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057" w:rsidRPr="001F2057" w:rsidRDefault="001F2057" w:rsidP="001F205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057">
        <w:rPr>
          <w:rFonts w:ascii="Times New Roman" w:hAnsi="Times New Roman" w:cs="Times New Roman"/>
          <w:b/>
          <w:bCs/>
          <w:sz w:val="28"/>
          <w:szCs w:val="28"/>
        </w:rPr>
        <w:t>ПЕРЕЧЕНЬ ДОКУМЕНТОВ, НЕОБХОДИМЫХ ДЛЯ ВЫДВИЖЕНИЯ В СОСТАВ УИК</w:t>
      </w:r>
    </w:p>
    <w:p w:rsidR="001F2057" w:rsidRDefault="001F2057" w:rsidP="001F205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1F2057" w:rsidRDefault="001F2057" w:rsidP="001F205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1F2057" w:rsidRPr="001F2057" w:rsidRDefault="001F2057" w:rsidP="001F205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1F2057">
        <w:rPr>
          <w:rFonts w:ascii="Times New Roman" w:hAnsi="Times New Roman" w:cs="Times New Roman"/>
        </w:rPr>
        <w:t>Для политических партий, их региональных отделений, иных</w:t>
      </w:r>
    </w:p>
    <w:p w:rsidR="001F2057" w:rsidRPr="001F2057" w:rsidRDefault="001F2057" w:rsidP="001F2057">
      <w:pPr>
        <w:pStyle w:val="ConsPlusTitle"/>
        <w:jc w:val="center"/>
        <w:rPr>
          <w:rFonts w:ascii="Times New Roman" w:hAnsi="Times New Roman" w:cs="Times New Roman"/>
        </w:rPr>
      </w:pPr>
      <w:r w:rsidRPr="001F2057">
        <w:rPr>
          <w:rFonts w:ascii="Times New Roman" w:hAnsi="Times New Roman" w:cs="Times New Roman"/>
        </w:rPr>
        <w:t>структурных подразделений</w:t>
      </w:r>
    </w:p>
    <w:p w:rsidR="001F2057" w:rsidRPr="001F2057" w:rsidRDefault="001F2057" w:rsidP="001F2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2057" w:rsidRPr="001F2057" w:rsidRDefault="001F2057" w:rsidP="001F2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2057">
        <w:rPr>
          <w:rFonts w:ascii="Times New Roman" w:hAnsi="Times New Roman" w:cs="Times New Roman"/>
          <w:sz w:val="24"/>
          <w:szCs w:val="24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1F2057" w:rsidRPr="001F2057" w:rsidRDefault="001F2057" w:rsidP="001F20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32"/>
      <w:bookmarkEnd w:id="1"/>
      <w:r w:rsidRPr="001F2057">
        <w:rPr>
          <w:rFonts w:ascii="Times New Roman" w:hAnsi="Times New Roman" w:cs="Times New Roman"/>
          <w:sz w:val="24"/>
          <w:szCs w:val="24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1F2057" w:rsidRPr="001F2057" w:rsidRDefault="001F2057" w:rsidP="001F2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2057" w:rsidRPr="001F2057" w:rsidRDefault="001F2057" w:rsidP="001F205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1F2057">
        <w:rPr>
          <w:rFonts w:ascii="Times New Roman" w:hAnsi="Times New Roman" w:cs="Times New Roman"/>
        </w:rPr>
        <w:t>Для иных общественных объединений</w:t>
      </w:r>
    </w:p>
    <w:p w:rsidR="001F2057" w:rsidRPr="001F2057" w:rsidRDefault="001F2057" w:rsidP="001F2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2057" w:rsidRPr="001F2057" w:rsidRDefault="001F2057" w:rsidP="001F2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057">
        <w:rPr>
          <w:rFonts w:ascii="Times New Roman" w:hAnsi="Times New Roman" w:cs="Times New Roman"/>
          <w:sz w:val="24"/>
          <w:szCs w:val="24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1F2057" w:rsidRPr="001F2057" w:rsidRDefault="001F2057" w:rsidP="001F20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057">
        <w:rPr>
          <w:rFonts w:ascii="Times New Roman" w:hAnsi="Times New Roman" w:cs="Times New Roman"/>
          <w:sz w:val="24"/>
          <w:szCs w:val="24"/>
        </w:rPr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1F2057" w:rsidRPr="001F2057" w:rsidRDefault="001F2057" w:rsidP="001F20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057">
        <w:rPr>
          <w:rFonts w:ascii="Times New Roman" w:hAnsi="Times New Roman" w:cs="Times New Roman"/>
          <w:sz w:val="24"/>
          <w:szCs w:val="24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ar332" w:tooltip="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" w:history="1">
        <w:r w:rsidRPr="001F2057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1F2057">
        <w:rPr>
          <w:rFonts w:ascii="Times New Roman" w:hAnsi="Times New Roman" w:cs="Times New Roman"/>
          <w:sz w:val="24"/>
          <w:szCs w:val="24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1F2057" w:rsidRPr="001F2057" w:rsidRDefault="001F2057" w:rsidP="001F2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2057" w:rsidRPr="001F2057" w:rsidRDefault="001F2057" w:rsidP="001F205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1F2057">
        <w:rPr>
          <w:rFonts w:ascii="Times New Roman" w:hAnsi="Times New Roman" w:cs="Times New Roman"/>
        </w:rPr>
        <w:t>Для иных субъектов права внесения кандидатур в резерв</w:t>
      </w:r>
    </w:p>
    <w:p w:rsidR="001F2057" w:rsidRPr="001F2057" w:rsidRDefault="001F2057" w:rsidP="001F2057">
      <w:pPr>
        <w:pStyle w:val="ConsPlusTitle"/>
        <w:jc w:val="center"/>
        <w:rPr>
          <w:rFonts w:ascii="Times New Roman" w:hAnsi="Times New Roman" w:cs="Times New Roman"/>
        </w:rPr>
      </w:pPr>
      <w:r w:rsidRPr="001F2057">
        <w:rPr>
          <w:rFonts w:ascii="Times New Roman" w:hAnsi="Times New Roman" w:cs="Times New Roman"/>
        </w:rPr>
        <w:t>составов участковых комиссий</w:t>
      </w:r>
    </w:p>
    <w:p w:rsidR="001F2057" w:rsidRPr="001F2057" w:rsidRDefault="001F2057" w:rsidP="001F2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2057" w:rsidRPr="001F2057" w:rsidRDefault="001F2057" w:rsidP="001F2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057">
        <w:rPr>
          <w:rFonts w:ascii="Times New Roman" w:hAnsi="Times New Roman" w:cs="Times New Roman"/>
          <w:sz w:val="24"/>
          <w:szCs w:val="24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1F2057" w:rsidRPr="001F2057" w:rsidRDefault="001F2057" w:rsidP="001F20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057">
        <w:rPr>
          <w:rFonts w:ascii="Times New Roman" w:hAnsi="Times New Roman" w:cs="Times New Roman"/>
          <w:sz w:val="24"/>
          <w:szCs w:val="24"/>
        </w:rPr>
        <w:t>Кроме того, всеми субъектами права внесения кандидатур должны быть представлены:</w:t>
      </w:r>
    </w:p>
    <w:p w:rsidR="001F2057" w:rsidRPr="001F2057" w:rsidRDefault="001F2057" w:rsidP="001F20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057">
        <w:rPr>
          <w:rFonts w:ascii="Times New Roman" w:hAnsi="Times New Roman" w:cs="Times New Roman"/>
          <w:sz w:val="24"/>
          <w:szCs w:val="24"/>
        </w:rPr>
        <w:t xml:space="preserve"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</w:t>
      </w:r>
      <w:r w:rsidRPr="001F2057">
        <w:rPr>
          <w:rFonts w:ascii="Times New Roman" w:hAnsi="Times New Roman" w:cs="Times New Roman"/>
          <w:sz w:val="24"/>
          <w:szCs w:val="24"/>
        </w:rPr>
        <w:lastRenderedPageBreak/>
        <w:t>резерв составов участковых комиссий.</w:t>
      </w:r>
    </w:p>
    <w:p w:rsidR="001F2057" w:rsidRPr="001F2057" w:rsidRDefault="001F2057" w:rsidP="001F20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205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" w:history="1">
        <w:r w:rsidRPr="001F2057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1F2057">
        <w:rPr>
          <w:rFonts w:ascii="Times New Roman" w:hAnsi="Times New Roman" w:cs="Times New Roman"/>
          <w:sz w:val="24"/>
          <w:szCs w:val="24"/>
        </w:rPr>
        <w:t xml:space="preserve"> ЦИК России от 10.06.2015 N 286/1680-6)</w:t>
      </w:r>
    </w:p>
    <w:p w:rsidR="001F2057" w:rsidRPr="001F2057" w:rsidRDefault="001F2057" w:rsidP="001F20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057">
        <w:rPr>
          <w:rFonts w:ascii="Times New Roman" w:hAnsi="Times New Roman" w:cs="Times New Roman"/>
          <w:sz w:val="24"/>
          <w:szCs w:val="24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1F2057" w:rsidRPr="001F2057" w:rsidRDefault="001F2057" w:rsidP="001F2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D38" w:rsidRPr="001F2057" w:rsidRDefault="00C04D38" w:rsidP="001F2057">
      <w:pPr>
        <w:rPr>
          <w:rFonts w:ascii="Times New Roman" w:hAnsi="Times New Roman" w:cs="Times New Roman"/>
          <w:sz w:val="24"/>
          <w:szCs w:val="24"/>
        </w:rPr>
      </w:pPr>
    </w:p>
    <w:sectPr w:rsidR="00C04D38" w:rsidRPr="001F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7C6"/>
    <w:rsid w:val="001F2057"/>
    <w:rsid w:val="002977C6"/>
    <w:rsid w:val="003C23BF"/>
    <w:rsid w:val="00484EA6"/>
    <w:rsid w:val="006A5826"/>
    <w:rsid w:val="00C04D38"/>
    <w:rsid w:val="00CC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6853"/>
  <w15:docId w15:val="{919458F5-BAB9-40EE-96DA-0A248899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F20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5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demo=1&amp;base=LAW&amp;n=442306&amp;date=21.06.2023&amp;dst=10001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КТИК</dc:creator>
  <cp:keywords/>
  <dc:description/>
  <cp:lastModifiedBy>Ширяева</cp:lastModifiedBy>
  <cp:revision>7</cp:revision>
  <dcterms:created xsi:type="dcterms:W3CDTF">2016-03-28T07:55:00Z</dcterms:created>
  <dcterms:modified xsi:type="dcterms:W3CDTF">2023-12-12T09:55:00Z</dcterms:modified>
</cp:coreProperties>
</file>