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6B02F7" w:rsidP="006B02F7">
      <w:pPr>
        <w:spacing w:after="0" w:line="283" w:lineRule="auto"/>
        <w:jc w:val="both"/>
        <w:rPr>
          <w:rFonts w:ascii="Times New Roman" w:hAnsi="Times New Roman" w:cs="Times New Roman"/>
          <w:b/>
          <w:sz w:val="20"/>
          <w:szCs w:val="20"/>
        </w:rPr>
      </w:pPr>
      <w:r>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w:t>
      </w:r>
      <w:r w:rsidR="006B7143" w:rsidRPr="006B7143">
        <w:rPr>
          <w:rFonts w:ascii="Times New Roman" w:hAnsi="Times New Roman" w:cs="Times New Roman"/>
          <w:b/>
          <w:sz w:val="20"/>
          <w:szCs w:val="20"/>
        </w:rPr>
        <w:t>Проверка исполнения решения Совета депутатов Печенгского муниципального округа «О бюджете округа на 2022 год и на плановый период 2023 и 2024 годов» и бюджетной отчетности об исполнении бюджета округа за 2022 год в Совете депутатов Печенгского муниципального округа</w:t>
      </w:r>
      <w:r w:rsidR="007E369D" w:rsidRPr="007E369D">
        <w:rPr>
          <w:rFonts w:ascii="Times New Roman" w:hAnsi="Times New Roman" w:cs="Times New Roman"/>
          <w:b/>
          <w:sz w:val="20"/>
          <w:szCs w:val="20"/>
        </w:rPr>
        <w:t>»</w:t>
      </w:r>
      <w:r w:rsidR="00A57CDC">
        <w:rPr>
          <w:rFonts w:ascii="Times New Roman" w:hAnsi="Times New Roman" w:cs="Times New Roman"/>
          <w:b/>
          <w:sz w:val="20"/>
          <w:szCs w:val="20"/>
        </w:rPr>
        <w:t>.</w:t>
      </w:r>
    </w:p>
    <w:p w:rsidR="005A589D" w:rsidRPr="004100EA" w:rsidRDefault="00F52B78" w:rsidP="00F544E5">
      <w:pPr>
        <w:spacing w:after="0" w:line="240" w:lineRule="auto"/>
        <w:ind w:firstLine="709"/>
        <w:jc w:val="both"/>
        <w:rPr>
          <w:rFonts w:ascii="Times New Roman" w:hAnsi="Times New Roman" w:cs="Times New Roman"/>
          <w:b/>
          <w:sz w:val="20"/>
          <w:szCs w:val="20"/>
        </w:rPr>
      </w:pPr>
      <w:r w:rsidRPr="00F52B78">
        <w:rPr>
          <w:rFonts w:ascii="Times New Roman" w:hAnsi="Times New Roman" w:cs="Times New Roman"/>
          <w:sz w:val="20"/>
          <w:szCs w:val="20"/>
        </w:rPr>
        <w:t xml:space="preserve">Объект контрольного мероприятия: </w:t>
      </w:r>
      <w:r w:rsidR="006B7143" w:rsidRPr="006B7143">
        <w:rPr>
          <w:rFonts w:ascii="Times New Roman" w:hAnsi="Times New Roman" w:cs="Times New Roman"/>
          <w:sz w:val="20"/>
          <w:szCs w:val="20"/>
        </w:rPr>
        <w:t>Совет депутатов Печенгского муниципального округа</w:t>
      </w:r>
      <w:r w:rsidR="006B7143">
        <w:rPr>
          <w:rFonts w:ascii="Times New Roman" w:hAnsi="Times New Roman" w:cs="Times New Roman"/>
          <w:sz w:val="20"/>
          <w:szCs w:val="20"/>
        </w:rPr>
        <w:t xml:space="preserve"> (далее – ГАБС, субъект бюджетной отчетности, Совет депутатов)</w:t>
      </w:r>
      <w:r w:rsidR="006B7143" w:rsidRPr="006B7143">
        <w:rPr>
          <w:rFonts w:ascii="Times New Roman" w:hAnsi="Times New Roman" w:cs="Times New Roman"/>
          <w:sz w:val="20"/>
          <w:szCs w:val="20"/>
        </w:rPr>
        <w:t>.</w:t>
      </w:r>
    </w:p>
    <w:p w:rsidR="00F52B78" w:rsidRPr="00F52B78" w:rsidRDefault="00F52B78" w:rsidP="00F52B78">
      <w:pPr>
        <w:spacing w:after="0" w:line="240"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4100EA">
        <w:rPr>
          <w:rFonts w:ascii="Times New Roman" w:hAnsi="Times New Roman" w:cs="Times New Roman"/>
          <w:sz w:val="20"/>
          <w:szCs w:val="20"/>
        </w:rPr>
        <w:t>2</w:t>
      </w:r>
      <w:r w:rsidRPr="00F52B78">
        <w:rPr>
          <w:rFonts w:ascii="Times New Roman" w:hAnsi="Times New Roman" w:cs="Times New Roman"/>
          <w:sz w:val="20"/>
          <w:szCs w:val="20"/>
        </w:rPr>
        <w:t xml:space="preserve"> год.</w:t>
      </w:r>
    </w:p>
    <w:p w:rsidR="00F52B78" w:rsidRDefault="00F52B78" w:rsidP="00F52B78">
      <w:pPr>
        <w:spacing w:after="0" w:line="240"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6B7143" w:rsidRPr="006B7143" w:rsidRDefault="004100EA" w:rsidP="006B7143">
      <w:pPr>
        <w:autoSpaceDE w:val="0"/>
        <w:autoSpaceDN w:val="0"/>
        <w:adjustRightInd w:val="0"/>
        <w:spacing w:after="0" w:line="280" w:lineRule="auto"/>
        <w:ind w:firstLine="709"/>
        <w:jc w:val="both"/>
        <w:rPr>
          <w:rFonts w:ascii="Times New Roman" w:hAnsi="Times New Roman" w:cs="Times New Roman"/>
          <w:sz w:val="20"/>
          <w:szCs w:val="20"/>
        </w:rPr>
      </w:pPr>
      <w:r w:rsidRPr="004100EA">
        <w:rPr>
          <w:rFonts w:ascii="Times New Roman" w:hAnsi="Times New Roman" w:cs="Times New Roman"/>
          <w:sz w:val="20"/>
          <w:szCs w:val="20"/>
        </w:rPr>
        <w:t>1.</w:t>
      </w:r>
      <w:r w:rsidR="006B02F7">
        <w:rPr>
          <w:rFonts w:ascii="Times New Roman" w:hAnsi="Times New Roman" w:cs="Times New Roman"/>
          <w:sz w:val="20"/>
          <w:szCs w:val="20"/>
        </w:rPr>
        <w:t xml:space="preserve">  </w:t>
      </w:r>
      <w:r w:rsidR="006B7143" w:rsidRPr="006B7143">
        <w:rPr>
          <w:rFonts w:ascii="Times New Roman" w:hAnsi="Times New Roman" w:cs="Times New Roman"/>
          <w:sz w:val="20"/>
          <w:szCs w:val="20"/>
        </w:rPr>
        <w:t xml:space="preserve">Бюджетная отчетность Совета за 2022 год представлена в составе, определенном Инструкцией </w:t>
      </w:r>
      <w:r w:rsidR="006B7143" w:rsidRPr="006B7143">
        <w:rPr>
          <w:rFonts w:ascii="Times New Roman" w:hAnsi="Times New Roman" w:cs="Times New Roman"/>
          <w:sz w:val="20"/>
          <w:szCs w:val="20"/>
        </w:rPr>
        <w:t>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r w:rsidR="006B7143">
        <w:rPr>
          <w:rFonts w:ascii="Times New Roman" w:hAnsi="Times New Roman" w:cs="Times New Roman"/>
          <w:sz w:val="20"/>
          <w:szCs w:val="20"/>
        </w:rPr>
        <w:t xml:space="preserve"> (далее _ Инструкция № 191н)</w:t>
      </w:r>
      <w:r w:rsidR="006B7143" w:rsidRPr="006B7143">
        <w:rPr>
          <w:rFonts w:ascii="Times New Roman" w:hAnsi="Times New Roman" w:cs="Times New Roman"/>
          <w:sz w:val="20"/>
          <w:szCs w:val="20"/>
        </w:rPr>
        <w:t>.</w:t>
      </w:r>
    </w:p>
    <w:p w:rsidR="006B7143" w:rsidRPr="006B7143" w:rsidRDefault="006B7143" w:rsidP="006B7143">
      <w:pPr>
        <w:autoSpaceDE w:val="0"/>
        <w:autoSpaceDN w:val="0"/>
        <w:adjustRightInd w:val="0"/>
        <w:spacing w:after="0" w:line="280" w:lineRule="auto"/>
        <w:ind w:firstLine="709"/>
        <w:jc w:val="both"/>
        <w:rPr>
          <w:rFonts w:ascii="Times New Roman" w:hAnsi="Times New Roman" w:cs="Times New Roman"/>
          <w:sz w:val="20"/>
          <w:szCs w:val="20"/>
        </w:rPr>
      </w:pPr>
      <w:r w:rsidRPr="006B7143">
        <w:rPr>
          <w:rFonts w:ascii="Times New Roman" w:hAnsi="Times New Roman" w:cs="Times New Roman"/>
          <w:sz w:val="20"/>
          <w:szCs w:val="20"/>
        </w:rPr>
        <w:t>6.2. Исполнение доходов ГАБС составили в сумме 1 283,1 тыс. рублей или 100% плановых назначений.</w:t>
      </w:r>
    </w:p>
    <w:p w:rsidR="006B7143" w:rsidRPr="006B7143" w:rsidRDefault="006B7143" w:rsidP="006B7143">
      <w:pPr>
        <w:autoSpaceDE w:val="0"/>
        <w:autoSpaceDN w:val="0"/>
        <w:adjustRightInd w:val="0"/>
        <w:spacing w:after="0" w:line="280" w:lineRule="auto"/>
        <w:ind w:firstLine="709"/>
        <w:jc w:val="both"/>
        <w:rPr>
          <w:rFonts w:ascii="Times New Roman" w:hAnsi="Times New Roman" w:cs="Times New Roman"/>
          <w:sz w:val="20"/>
          <w:szCs w:val="20"/>
        </w:rPr>
      </w:pPr>
      <w:r w:rsidRPr="006B7143">
        <w:rPr>
          <w:rFonts w:ascii="Times New Roman" w:hAnsi="Times New Roman" w:cs="Times New Roman"/>
          <w:sz w:val="20"/>
          <w:szCs w:val="20"/>
        </w:rPr>
        <w:t xml:space="preserve">Исполнение расходов ГАБС составили в сумме 10 182,7 тыс. рублей или 99,5% плановых бюджетных ассигнований, неисполненные бюджетные ассигнования составили в сумме 55,4 тыс. рублей. </w:t>
      </w:r>
    </w:p>
    <w:p w:rsidR="006B7143" w:rsidRPr="006B7143" w:rsidRDefault="006B7143" w:rsidP="006B7143">
      <w:pPr>
        <w:autoSpaceDE w:val="0"/>
        <w:autoSpaceDN w:val="0"/>
        <w:adjustRightInd w:val="0"/>
        <w:spacing w:after="0" w:line="280" w:lineRule="auto"/>
        <w:ind w:firstLine="709"/>
        <w:jc w:val="both"/>
        <w:rPr>
          <w:rFonts w:ascii="Times New Roman" w:hAnsi="Times New Roman" w:cs="Times New Roman"/>
          <w:sz w:val="20"/>
          <w:szCs w:val="20"/>
        </w:rPr>
      </w:pPr>
      <w:r w:rsidRPr="006B7143">
        <w:rPr>
          <w:rFonts w:ascii="Times New Roman" w:hAnsi="Times New Roman" w:cs="Times New Roman"/>
          <w:sz w:val="20"/>
          <w:szCs w:val="20"/>
        </w:rPr>
        <w:t>6.3. Субъектом бюджетной отчетности допущено несоответствие показателей бюджетной отчетности по формам 0503110 «Справка по заключению счетов бюджетного учета отчетного финансового года» и 0503121 «Отчет о финансовых результатах деятельности» с показателями Главной книги за отчетный период. Представленные оборотные ведомости по счету 401.20 соответствуют показателям отчётности формы 0503110 «Справка по заключению счетов бюджетного учета отчетного финансового года» и формы 0503121 «Отчет о финансовых результатах деятельности».</w:t>
      </w:r>
    </w:p>
    <w:p w:rsidR="006B7143" w:rsidRDefault="006B7143" w:rsidP="006B7143">
      <w:pPr>
        <w:autoSpaceDE w:val="0"/>
        <w:autoSpaceDN w:val="0"/>
        <w:adjustRightInd w:val="0"/>
        <w:spacing w:after="0" w:line="280" w:lineRule="auto"/>
        <w:ind w:firstLine="709"/>
        <w:jc w:val="both"/>
        <w:rPr>
          <w:rFonts w:ascii="Times New Roman" w:hAnsi="Times New Roman" w:cs="Times New Roman"/>
          <w:sz w:val="20"/>
          <w:szCs w:val="20"/>
        </w:rPr>
      </w:pPr>
      <w:r w:rsidRPr="006B7143">
        <w:rPr>
          <w:rFonts w:ascii="Times New Roman" w:hAnsi="Times New Roman" w:cs="Times New Roman"/>
          <w:sz w:val="20"/>
          <w:szCs w:val="20"/>
        </w:rPr>
        <w:t>Пояснительная записка заполнена с нарушениями Инструкции № 191н</w:t>
      </w:r>
      <w:r>
        <w:rPr>
          <w:rFonts w:ascii="Times New Roman" w:hAnsi="Times New Roman" w:cs="Times New Roman"/>
          <w:sz w:val="20"/>
          <w:szCs w:val="20"/>
        </w:rPr>
        <w:t>.</w:t>
      </w:r>
    </w:p>
    <w:p w:rsidR="007F0C25" w:rsidRDefault="007F0C25" w:rsidP="006B7143">
      <w:pPr>
        <w:autoSpaceDE w:val="0"/>
        <w:autoSpaceDN w:val="0"/>
        <w:adjustRightInd w:val="0"/>
        <w:spacing w:after="0" w:line="280" w:lineRule="auto"/>
        <w:ind w:firstLine="709"/>
        <w:jc w:val="both"/>
        <w:rPr>
          <w:rFonts w:ascii="Times New Roman" w:hAnsi="Times New Roman" w:cs="Times New Roman"/>
          <w:color w:val="000000"/>
          <w:sz w:val="20"/>
          <w:szCs w:val="20"/>
        </w:rPr>
      </w:pPr>
      <w:r w:rsidRPr="00F52B78">
        <w:rPr>
          <w:rFonts w:ascii="Times New Roman" w:hAnsi="Times New Roman" w:cs="Times New Roman"/>
          <w:color w:val="000000"/>
          <w:sz w:val="20"/>
          <w:szCs w:val="20"/>
        </w:rPr>
        <w:t xml:space="preserve">Отчет направлен в Совет депутатов </w:t>
      </w:r>
      <w:r>
        <w:rPr>
          <w:rFonts w:ascii="Times New Roman" w:hAnsi="Times New Roman" w:cs="Times New Roman"/>
          <w:color w:val="000000"/>
          <w:sz w:val="20"/>
          <w:szCs w:val="20"/>
        </w:rPr>
        <w:t>Печенгского округа</w:t>
      </w:r>
      <w:r w:rsidRPr="00F52B78">
        <w:rPr>
          <w:rFonts w:ascii="Times New Roman" w:hAnsi="Times New Roman" w:cs="Times New Roman"/>
          <w:color w:val="000000"/>
          <w:sz w:val="20"/>
          <w:szCs w:val="20"/>
        </w:rPr>
        <w:t>.</w:t>
      </w:r>
    </w:p>
    <w:p w:rsidR="004100EA" w:rsidRDefault="004100EA" w:rsidP="00F52B78">
      <w:pPr>
        <w:spacing w:after="0" w:line="240" w:lineRule="auto"/>
        <w:ind w:firstLine="709"/>
        <w:jc w:val="both"/>
        <w:rPr>
          <w:rFonts w:ascii="Times New Roman" w:hAnsi="Times New Roman" w:cs="Times New Roman"/>
          <w:sz w:val="20"/>
          <w:szCs w:val="20"/>
        </w:rPr>
      </w:pPr>
      <w:bookmarkStart w:id="0" w:name="_GoBack"/>
      <w:bookmarkEnd w:id="0"/>
    </w:p>
    <w:p w:rsidR="004100EA" w:rsidRPr="00F52B78" w:rsidRDefault="004100EA" w:rsidP="00F52B78">
      <w:pPr>
        <w:spacing w:after="0" w:line="240" w:lineRule="auto"/>
        <w:ind w:firstLine="709"/>
        <w:jc w:val="both"/>
        <w:rPr>
          <w:rFonts w:ascii="Times New Roman" w:hAnsi="Times New Roman" w:cs="Times New Roman"/>
          <w:sz w:val="20"/>
          <w:szCs w:val="20"/>
        </w:rPr>
      </w:pPr>
    </w:p>
    <w:sectPr w:rsidR="004100EA"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6B7143">
          <w:rPr>
            <w:rFonts w:ascii="Times New Roman" w:hAnsi="Times New Roman" w:cs="Times New Roman"/>
            <w:noProof/>
            <w:sz w:val="18"/>
            <w:szCs w:val="18"/>
          </w:rPr>
          <w:t>4</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8A883-FBE4-4CE8-96C1-BA787E64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3</cp:revision>
  <cp:lastPrinted>2021-05-28T06:49:00Z</cp:lastPrinted>
  <dcterms:created xsi:type="dcterms:W3CDTF">2023-04-07T08:42:00Z</dcterms:created>
  <dcterms:modified xsi:type="dcterms:W3CDTF">2023-04-07T08:45:00Z</dcterms:modified>
</cp:coreProperties>
</file>