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C5B24" w14:textId="1EE79CD9" w:rsidR="00D0336F" w:rsidRPr="00D0336F" w:rsidRDefault="00D0336F" w:rsidP="00D0336F">
      <w:pPr>
        <w:spacing w:after="0" w:line="240" w:lineRule="auto"/>
        <w:ind w:right="-2"/>
        <w:jc w:val="center"/>
        <w:rPr>
          <w:rFonts w:ascii="Times New Roman" w:eastAsia="Times New Roman" w:hAnsi="Times New Roman" w:cs="Times New Roman"/>
          <w:sz w:val="28"/>
          <w:szCs w:val="20"/>
          <w:lang w:eastAsia="ru-RU"/>
        </w:rPr>
      </w:pPr>
    </w:p>
    <w:p w14:paraId="2CD1B3A9" w14:textId="3678E489" w:rsidR="00861141" w:rsidRPr="000B47C1" w:rsidRDefault="00D0336F" w:rsidP="00CF0964">
      <w:pPr>
        <w:spacing w:after="0" w:line="240" w:lineRule="auto"/>
        <w:ind w:right="-2"/>
        <w:rPr>
          <w:rFonts w:ascii="Times New Roman" w:hAnsi="Times New Roman" w:cs="Times New Roman"/>
          <w:b/>
          <w:sz w:val="28"/>
          <w:szCs w:val="28"/>
        </w:rPr>
      </w:pPr>
      <w:r w:rsidRPr="00D0336F">
        <w:rPr>
          <w:rFonts w:ascii="Times New Roman" w:eastAsia="Times New Roman" w:hAnsi="Times New Roman" w:cs="Times New Roman"/>
          <w:sz w:val="28"/>
          <w:szCs w:val="20"/>
          <w:lang w:eastAsia="ru-RU"/>
        </w:rPr>
        <w:tab/>
      </w:r>
    </w:p>
    <w:p w14:paraId="097A412B" w14:textId="77777777" w:rsidR="00CF0964" w:rsidRDefault="00CF0964" w:rsidP="00CF0964">
      <w:pPr>
        <w:spacing w:after="0" w:line="240" w:lineRule="auto"/>
        <w:jc w:val="center"/>
        <w:rPr>
          <w:rFonts w:ascii="Times New Roman" w:hAnsi="Times New Roman" w:cs="Times New Roman"/>
          <w:b/>
          <w:sz w:val="24"/>
          <w:szCs w:val="24"/>
        </w:rPr>
      </w:pPr>
      <w:r w:rsidRPr="00AF32C0">
        <w:rPr>
          <w:rFonts w:ascii="Times New Roman" w:hAnsi="Times New Roman" w:cs="Times New Roman"/>
          <w:b/>
          <w:sz w:val="24"/>
          <w:szCs w:val="24"/>
        </w:rPr>
        <w:t>Информация</w:t>
      </w:r>
    </w:p>
    <w:p w14:paraId="3222B6EF" w14:textId="77777777" w:rsidR="00CF0964" w:rsidRPr="00EF19C8" w:rsidRDefault="00CF0964" w:rsidP="00CF0964">
      <w:pPr>
        <w:spacing w:after="0" w:line="240" w:lineRule="auto"/>
        <w:jc w:val="center"/>
        <w:rPr>
          <w:rFonts w:ascii="Times New Roman" w:hAnsi="Times New Roman" w:cs="Times New Roman"/>
          <w:b/>
          <w:sz w:val="18"/>
          <w:szCs w:val="20"/>
        </w:rPr>
      </w:pPr>
      <w:r w:rsidRPr="00AF32C0">
        <w:rPr>
          <w:rFonts w:ascii="Times New Roman" w:hAnsi="Times New Roman" w:cs="Times New Roman"/>
          <w:b/>
          <w:sz w:val="24"/>
          <w:szCs w:val="24"/>
        </w:rPr>
        <w:t xml:space="preserve">о результатах </w:t>
      </w:r>
      <w:proofErr w:type="gramStart"/>
      <w:r w:rsidRPr="00AF32C0">
        <w:rPr>
          <w:rFonts w:ascii="Times New Roman" w:hAnsi="Times New Roman" w:cs="Times New Roman"/>
          <w:b/>
          <w:sz w:val="24"/>
          <w:szCs w:val="24"/>
        </w:rPr>
        <w:t xml:space="preserve">экспертизы проекта решения </w:t>
      </w:r>
      <w:r w:rsidRPr="00695762">
        <w:rPr>
          <w:rFonts w:ascii="Times New Roman" w:hAnsi="Times New Roman" w:cs="Times New Roman"/>
          <w:b/>
          <w:sz w:val="24"/>
          <w:szCs w:val="24"/>
        </w:rPr>
        <w:t>Совета депутатов</w:t>
      </w:r>
      <w:proofErr w:type="gramEnd"/>
      <w:r w:rsidRPr="00695762">
        <w:rPr>
          <w:rFonts w:ascii="Times New Roman" w:hAnsi="Times New Roman" w:cs="Times New Roman"/>
          <w:b/>
          <w:sz w:val="24"/>
          <w:szCs w:val="24"/>
        </w:rPr>
        <w:t xml:space="preserve"> Печенгского муниципального округа Мурманской области </w:t>
      </w:r>
      <w:r w:rsidRPr="00EF19C8">
        <w:rPr>
          <w:rFonts w:ascii="Times New Roman" w:hAnsi="Times New Roman" w:cs="Times New Roman"/>
          <w:b/>
          <w:sz w:val="24"/>
          <w:szCs w:val="28"/>
        </w:rPr>
        <w:t>«</w:t>
      </w:r>
      <w:r w:rsidRPr="00961C20">
        <w:rPr>
          <w:rFonts w:ascii="Times New Roman" w:hAnsi="Times New Roman" w:cs="Times New Roman"/>
          <w:b/>
          <w:sz w:val="24"/>
          <w:szCs w:val="28"/>
        </w:rPr>
        <w:t>О внесении изменений в решение Совета депутатов Печенгского муниципального округа от 16.12.2022 № 352 «О бюджете округа на 2023 год и на плановый период 2024 и 2025 годов</w:t>
      </w:r>
      <w:r w:rsidRPr="00EF19C8">
        <w:rPr>
          <w:rFonts w:ascii="Times New Roman" w:hAnsi="Times New Roman" w:cs="Times New Roman"/>
          <w:b/>
          <w:sz w:val="24"/>
          <w:szCs w:val="28"/>
        </w:rPr>
        <w:t>»</w:t>
      </w:r>
    </w:p>
    <w:p w14:paraId="78D0BE05" w14:textId="77777777" w:rsidR="00CF0964" w:rsidRPr="00D0336F" w:rsidRDefault="00CF0964" w:rsidP="00CF0964">
      <w:pPr>
        <w:spacing w:after="0" w:line="240" w:lineRule="auto"/>
        <w:ind w:right="-2"/>
        <w:jc w:val="center"/>
        <w:rPr>
          <w:rFonts w:ascii="Times New Roman" w:eastAsia="Times New Roman" w:hAnsi="Times New Roman" w:cs="Times New Roman"/>
          <w:sz w:val="28"/>
          <w:szCs w:val="20"/>
          <w:lang w:eastAsia="ru-RU"/>
        </w:rPr>
      </w:pPr>
    </w:p>
    <w:p w14:paraId="7B16C5CA" w14:textId="77777777" w:rsidR="00CF0964" w:rsidRPr="00AF32C0" w:rsidRDefault="00CF0964" w:rsidP="00CF0964">
      <w:pPr>
        <w:spacing w:after="0" w:line="283" w:lineRule="auto"/>
        <w:rPr>
          <w:rFonts w:ascii="Times New Roman" w:hAnsi="Times New Roman" w:cs="Times New Roman"/>
          <w:b/>
          <w:sz w:val="24"/>
          <w:szCs w:val="24"/>
        </w:rPr>
      </w:pPr>
      <w:r w:rsidRPr="00D0336F">
        <w:rPr>
          <w:rFonts w:ascii="Times New Roman" w:eastAsia="Times New Roman" w:hAnsi="Times New Roman" w:cs="Times New Roman"/>
          <w:sz w:val="28"/>
          <w:szCs w:val="20"/>
          <w:lang w:eastAsia="ru-RU"/>
        </w:rPr>
        <w:tab/>
      </w:r>
      <w:r w:rsidRPr="00AF32C0">
        <w:rPr>
          <w:rFonts w:ascii="Times New Roman" w:hAnsi="Times New Roman" w:cs="Times New Roman"/>
          <w:b/>
          <w:sz w:val="24"/>
          <w:szCs w:val="24"/>
        </w:rPr>
        <w:t>Основание для проведения экспертизы:</w:t>
      </w:r>
    </w:p>
    <w:p w14:paraId="33AEDFE1" w14:textId="77777777" w:rsidR="00CF0964" w:rsidRDefault="00CF0964" w:rsidP="00CF0964">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Бюджетный кодекс Российской Федерации (далее – БК РФ); </w:t>
      </w:r>
    </w:p>
    <w:p w14:paraId="56CF7A34" w14:textId="77777777" w:rsidR="00CF0964" w:rsidRDefault="00CF0964" w:rsidP="00CF0964">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Федеральный закон от 7 февраля 2011 г. №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sz w:val="24"/>
          <w:szCs w:val="24"/>
        </w:rPr>
        <w:t>ии и муниципальных образований»;</w:t>
      </w:r>
    </w:p>
    <w:p w14:paraId="708FF0F5" w14:textId="77777777" w:rsidR="00CF0964" w:rsidRDefault="00CF0964" w:rsidP="00CF0964">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w:t>
      </w:r>
      <w:r w:rsidRPr="00695762">
        <w:rPr>
          <w:rFonts w:ascii="Times New Roman" w:hAnsi="Times New Roman" w:cs="Times New Roman"/>
          <w:sz w:val="24"/>
          <w:szCs w:val="24"/>
        </w:rPr>
        <w:t>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w:t>
      </w:r>
      <w:r w:rsidRPr="007B76F1">
        <w:rPr>
          <w:rFonts w:ascii="Times New Roman" w:hAnsi="Times New Roman" w:cs="Times New Roman"/>
          <w:sz w:val="24"/>
          <w:szCs w:val="24"/>
        </w:rPr>
        <w:t xml:space="preserve"> (далее - решение о бюджетном процессе)</w:t>
      </w:r>
      <w:r>
        <w:rPr>
          <w:rFonts w:ascii="Times New Roman" w:hAnsi="Times New Roman" w:cs="Times New Roman"/>
          <w:sz w:val="24"/>
          <w:szCs w:val="24"/>
        </w:rPr>
        <w:t>;</w:t>
      </w:r>
    </w:p>
    <w:p w14:paraId="5D1BDF90" w14:textId="77777777" w:rsidR="00CF0964" w:rsidRDefault="00CF0964" w:rsidP="00CF0964">
      <w:pPr>
        <w:spacing w:after="0" w:line="283"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B76F1">
        <w:rPr>
          <w:rFonts w:ascii="Times New Roman" w:hAnsi="Times New Roman" w:cs="Times New Roman"/>
          <w:sz w:val="24"/>
          <w:szCs w:val="24"/>
        </w:rPr>
        <w:t xml:space="preserve"> решение </w:t>
      </w:r>
      <w:r w:rsidRPr="00695762">
        <w:rPr>
          <w:rFonts w:ascii="Times New Roman" w:hAnsi="Times New Roman" w:cs="Times New Roman"/>
          <w:sz w:val="24"/>
          <w:szCs w:val="24"/>
        </w:rPr>
        <w:t>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Pr>
          <w:rFonts w:ascii="Times New Roman" w:hAnsi="Times New Roman" w:cs="Times New Roman"/>
          <w:sz w:val="24"/>
          <w:szCs w:val="24"/>
        </w:rPr>
        <w:t>.</w:t>
      </w:r>
      <w:r w:rsidRPr="00AF32C0">
        <w:rPr>
          <w:rFonts w:ascii="Times New Roman" w:hAnsi="Times New Roman" w:cs="Times New Roman"/>
          <w:sz w:val="24"/>
          <w:szCs w:val="24"/>
        </w:rPr>
        <w:t xml:space="preserve"> </w:t>
      </w:r>
    </w:p>
    <w:p w14:paraId="115C7B32" w14:textId="77777777" w:rsidR="00CF0964" w:rsidRPr="00AF32C0" w:rsidRDefault="00CF0964" w:rsidP="00CF0964">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b/>
          <w:sz w:val="24"/>
          <w:szCs w:val="24"/>
        </w:rPr>
        <w:t xml:space="preserve">Цель проведения экспертизы: </w:t>
      </w:r>
      <w:r w:rsidRPr="00AF32C0">
        <w:rPr>
          <w:rFonts w:ascii="Times New Roman" w:hAnsi="Times New Roman" w:cs="Times New Roman"/>
          <w:sz w:val="24"/>
          <w:szCs w:val="24"/>
        </w:rPr>
        <w:t xml:space="preserve">определение обоснованности изменений, вносимых в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w:t>
      </w:r>
      <w:r w:rsidRPr="00961C20">
        <w:rPr>
          <w:rFonts w:ascii="Times New Roman" w:hAnsi="Times New Roman" w:cs="Times New Roman"/>
          <w:sz w:val="24"/>
          <w:szCs w:val="24"/>
        </w:rPr>
        <w:t>от 16.12.2022 № 352 «О бюджете округа на 2023 год и на плановый период 2024 и 2025 годов</w:t>
      </w:r>
      <w:r w:rsidRPr="00695762">
        <w:rPr>
          <w:rFonts w:ascii="Times New Roman" w:hAnsi="Times New Roman" w:cs="Times New Roman"/>
          <w:sz w:val="24"/>
          <w:szCs w:val="24"/>
        </w:rPr>
        <w:t>»</w:t>
      </w:r>
      <w:r w:rsidRPr="00AF32C0">
        <w:rPr>
          <w:rFonts w:ascii="Times New Roman" w:hAnsi="Times New Roman" w:cs="Times New Roman"/>
          <w:sz w:val="24"/>
          <w:szCs w:val="24"/>
        </w:rPr>
        <w:t xml:space="preserve"> (далее – решение о бюджете). </w:t>
      </w:r>
    </w:p>
    <w:p w14:paraId="23EEE583" w14:textId="77777777" w:rsidR="00CF0964" w:rsidRPr="00AF32C0" w:rsidRDefault="00CF0964" w:rsidP="00CF0964">
      <w:pPr>
        <w:spacing w:after="0" w:line="283"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 xml:space="preserve">Предмет экспертизы: </w:t>
      </w:r>
      <w:r w:rsidRPr="00AF32C0">
        <w:rPr>
          <w:rFonts w:ascii="Times New Roman" w:hAnsi="Times New Roman" w:cs="Times New Roman"/>
          <w:sz w:val="24"/>
          <w:szCs w:val="24"/>
        </w:rPr>
        <w:t xml:space="preserve">проект решения </w:t>
      </w:r>
      <w:r w:rsidRPr="00695762">
        <w:rPr>
          <w:rFonts w:ascii="Times New Roman" w:hAnsi="Times New Roman" w:cs="Times New Roman"/>
          <w:sz w:val="24"/>
          <w:szCs w:val="24"/>
        </w:rPr>
        <w:t>Совета депутатов Печенгского муниципального округа Мурманской области «</w:t>
      </w:r>
      <w:r w:rsidRPr="00961C20">
        <w:rPr>
          <w:rFonts w:ascii="Times New Roman" w:hAnsi="Times New Roman" w:cs="Times New Roman"/>
          <w:sz w:val="24"/>
          <w:szCs w:val="24"/>
        </w:rPr>
        <w:t>О внесении изменений в решение Совета депутатов Печенгского муниципального округа от 16.12.2022 № 352 «О бюджете округа на 2023 год и на плановый период 2024 и 2025 годов</w:t>
      </w:r>
      <w:r w:rsidRPr="00695762">
        <w:rPr>
          <w:rFonts w:ascii="Times New Roman" w:hAnsi="Times New Roman" w:cs="Times New Roman"/>
          <w:sz w:val="24"/>
          <w:szCs w:val="24"/>
        </w:rPr>
        <w:t xml:space="preserve">» </w:t>
      </w:r>
      <w:r w:rsidRPr="00AF32C0">
        <w:rPr>
          <w:rFonts w:ascii="Times New Roman" w:hAnsi="Times New Roman" w:cs="Times New Roman"/>
          <w:sz w:val="24"/>
          <w:szCs w:val="24"/>
        </w:rPr>
        <w:t xml:space="preserve">(далее – проект решения), материалы и документы, подготовленные администрацией </w:t>
      </w:r>
      <w:r>
        <w:rPr>
          <w:rFonts w:ascii="Times New Roman" w:hAnsi="Times New Roman" w:cs="Times New Roman"/>
          <w:sz w:val="24"/>
          <w:szCs w:val="24"/>
        </w:rPr>
        <w:t>Печенгского муниципального округа</w:t>
      </w:r>
      <w:r w:rsidRPr="00AF32C0">
        <w:rPr>
          <w:rFonts w:ascii="Times New Roman" w:hAnsi="Times New Roman" w:cs="Times New Roman"/>
          <w:sz w:val="24"/>
          <w:szCs w:val="24"/>
        </w:rPr>
        <w:t>.</w:t>
      </w:r>
    </w:p>
    <w:p w14:paraId="55AAEE50" w14:textId="77777777" w:rsidR="00DB06C3" w:rsidRPr="00E86A24" w:rsidRDefault="00DB06C3" w:rsidP="00D4090E">
      <w:pPr>
        <w:pStyle w:val="afc"/>
        <w:spacing w:line="283" w:lineRule="auto"/>
        <w:rPr>
          <w:sz w:val="24"/>
          <w:szCs w:val="24"/>
          <w:lang w:val="ru-RU"/>
        </w:rPr>
      </w:pPr>
      <w:r w:rsidRPr="00E86A24">
        <w:rPr>
          <w:sz w:val="24"/>
          <w:szCs w:val="24"/>
          <w:lang w:val="ru-RU"/>
        </w:rPr>
        <w:t>Проектом решения</w:t>
      </w:r>
      <w:r w:rsidRPr="00E86A24">
        <w:rPr>
          <w:sz w:val="24"/>
          <w:szCs w:val="24"/>
        </w:rPr>
        <w:t xml:space="preserve"> вносятся изменения в </w:t>
      </w:r>
      <w:r w:rsidRPr="00E86A24">
        <w:rPr>
          <w:sz w:val="24"/>
          <w:szCs w:val="24"/>
          <w:lang w:val="ru-RU"/>
        </w:rPr>
        <w:t xml:space="preserve">решение Совета депутатов </w:t>
      </w:r>
      <w:r w:rsidR="00656B89" w:rsidRPr="00E86A24">
        <w:rPr>
          <w:sz w:val="24"/>
          <w:szCs w:val="24"/>
          <w:lang w:val="ru-RU"/>
        </w:rPr>
        <w:t xml:space="preserve">Печенгского муниципального округа </w:t>
      </w:r>
      <w:r w:rsidR="00C33900" w:rsidRPr="00E86A24">
        <w:rPr>
          <w:sz w:val="24"/>
          <w:szCs w:val="24"/>
          <w:lang w:val="ru-RU"/>
        </w:rPr>
        <w:t>от 16.12.2022 № 352 «О бюджете округа на 2023 год и на плановый период 2024 и 2025 годов</w:t>
      </w:r>
      <w:r w:rsidR="00716E23" w:rsidRPr="00E86A24">
        <w:rPr>
          <w:sz w:val="24"/>
          <w:szCs w:val="24"/>
          <w:lang w:val="ru-RU"/>
        </w:rPr>
        <w:t>»</w:t>
      </w:r>
      <w:r w:rsidR="002D55E6" w:rsidRPr="00E86A24">
        <w:rPr>
          <w:sz w:val="24"/>
          <w:szCs w:val="24"/>
          <w:lang w:val="ru-RU"/>
        </w:rPr>
        <w:t xml:space="preserve"> (</w:t>
      </w:r>
      <w:r w:rsidR="002D55E6" w:rsidRPr="00E86A24">
        <w:rPr>
          <w:sz w:val="24"/>
          <w:szCs w:val="24"/>
        </w:rPr>
        <w:t xml:space="preserve">далее – </w:t>
      </w:r>
      <w:r w:rsidR="002D55E6" w:rsidRPr="00E86A24">
        <w:rPr>
          <w:sz w:val="24"/>
          <w:szCs w:val="24"/>
          <w:lang w:val="ru-RU"/>
        </w:rPr>
        <w:t>решение</w:t>
      </w:r>
      <w:r w:rsidR="002D55E6" w:rsidRPr="00E86A24">
        <w:rPr>
          <w:sz w:val="24"/>
          <w:szCs w:val="24"/>
        </w:rPr>
        <w:t xml:space="preserve"> о бюджете)</w:t>
      </w:r>
      <w:r w:rsidRPr="00E86A24">
        <w:rPr>
          <w:sz w:val="24"/>
          <w:szCs w:val="24"/>
        </w:rPr>
        <w:t>.</w:t>
      </w:r>
    </w:p>
    <w:p w14:paraId="19855525" w14:textId="77777777" w:rsidR="00B56E26" w:rsidRPr="00E86A24" w:rsidRDefault="00B56E26" w:rsidP="00B56E26">
      <w:pPr>
        <w:pStyle w:val="afc"/>
        <w:spacing w:line="283" w:lineRule="auto"/>
        <w:rPr>
          <w:sz w:val="24"/>
          <w:szCs w:val="24"/>
          <w:lang w:val="ru-RU"/>
        </w:rPr>
      </w:pPr>
      <w:r w:rsidRPr="00E86A24">
        <w:rPr>
          <w:sz w:val="24"/>
          <w:szCs w:val="24"/>
        </w:rPr>
        <w:t xml:space="preserve">В соответствии с пунктом 1 проекта решения вносятся изменения в основные характеристики бюджета </w:t>
      </w:r>
      <w:r w:rsidR="00656B89" w:rsidRPr="00E86A24">
        <w:rPr>
          <w:sz w:val="24"/>
          <w:szCs w:val="24"/>
          <w:lang w:val="ru-RU"/>
        </w:rPr>
        <w:t>Печенгского муниципального округа</w:t>
      </w:r>
      <w:r w:rsidRPr="00E86A24">
        <w:rPr>
          <w:sz w:val="24"/>
          <w:szCs w:val="24"/>
          <w:lang w:val="ru-RU"/>
        </w:rPr>
        <w:t xml:space="preserve"> (далее –</w:t>
      </w:r>
      <w:r w:rsidR="00656B89" w:rsidRPr="00E86A24">
        <w:rPr>
          <w:sz w:val="24"/>
          <w:szCs w:val="24"/>
          <w:lang w:val="ru-RU"/>
        </w:rPr>
        <w:t xml:space="preserve"> бюджет округа</w:t>
      </w:r>
      <w:r w:rsidRPr="00E86A24">
        <w:rPr>
          <w:sz w:val="24"/>
          <w:szCs w:val="24"/>
          <w:lang w:val="ru-RU"/>
        </w:rPr>
        <w:t>, бюджет)</w:t>
      </w:r>
      <w:r w:rsidRPr="00E86A24">
        <w:rPr>
          <w:sz w:val="24"/>
          <w:szCs w:val="24"/>
        </w:rPr>
        <w:t xml:space="preserve"> в части общего объема доходов, расходов, верхнего предела муниципального внутреннего долга</w:t>
      </w:r>
      <w:r w:rsidRPr="00E86A24">
        <w:rPr>
          <w:sz w:val="24"/>
          <w:szCs w:val="24"/>
          <w:lang w:val="ru-RU"/>
        </w:rPr>
        <w:t>, верхнего предела долга по муниципальным гарантиям</w:t>
      </w:r>
      <w:r w:rsidRPr="00E86A24">
        <w:rPr>
          <w:sz w:val="24"/>
          <w:szCs w:val="24"/>
        </w:rPr>
        <w:t xml:space="preserve"> и дефицита бюджета</w:t>
      </w:r>
      <w:r w:rsidR="00656B89" w:rsidRPr="00E86A24">
        <w:rPr>
          <w:sz w:val="24"/>
          <w:szCs w:val="24"/>
          <w:lang w:val="ru-RU"/>
        </w:rPr>
        <w:t xml:space="preserve"> округа </w:t>
      </w:r>
      <w:r w:rsidRPr="00E86A24">
        <w:rPr>
          <w:sz w:val="24"/>
          <w:szCs w:val="24"/>
        </w:rPr>
        <w:t>на 20</w:t>
      </w:r>
      <w:r w:rsidR="008C7609" w:rsidRPr="00E86A24">
        <w:rPr>
          <w:sz w:val="24"/>
          <w:szCs w:val="24"/>
          <w:lang w:val="ru-RU"/>
        </w:rPr>
        <w:t>2</w:t>
      </w:r>
      <w:r w:rsidR="00C33900" w:rsidRPr="00E86A24">
        <w:rPr>
          <w:sz w:val="24"/>
          <w:szCs w:val="24"/>
          <w:lang w:val="ru-RU"/>
        </w:rPr>
        <w:t>3</w:t>
      </w:r>
      <w:r w:rsidRPr="00E86A24">
        <w:rPr>
          <w:sz w:val="24"/>
          <w:szCs w:val="24"/>
        </w:rPr>
        <w:t xml:space="preserve"> год</w:t>
      </w:r>
      <w:r w:rsidR="00656B89" w:rsidRPr="00E86A24">
        <w:rPr>
          <w:sz w:val="24"/>
          <w:szCs w:val="24"/>
          <w:lang w:val="ru-RU"/>
        </w:rPr>
        <w:t xml:space="preserve"> и плановый период 202</w:t>
      </w:r>
      <w:r w:rsidR="00C33900" w:rsidRPr="00E86A24">
        <w:rPr>
          <w:sz w:val="24"/>
          <w:szCs w:val="24"/>
          <w:lang w:val="ru-RU"/>
        </w:rPr>
        <w:t>4</w:t>
      </w:r>
      <w:r w:rsidR="00656B89" w:rsidRPr="00E86A24">
        <w:rPr>
          <w:sz w:val="24"/>
          <w:szCs w:val="24"/>
          <w:lang w:val="ru-RU"/>
        </w:rPr>
        <w:t xml:space="preserve"> и 202</w:t>
      </w:r>
      <w:r w:rsidR="00C33900" w:rsidRPr="00E86A24">
        <w:rPr>
          <w:sz w:val="24"/>
          <w:szCs w:val="24"/>
          <w:lang w:val="ru-RU"/>
        </w:rPr>
        <w:t>5</w:t>
      </w:r>
      <w:r w:rsidR="00656B89" w:rsidRPr="00E86A24">
        <w:rPr>
          <w:sz w:val="24"/>
          <w:szCs w:val="24"/>
          <w:lang w:val="ru-RU"/>
        </w:rPr>
        <w:t xml:space="preserve"> годов</w:t>
      </w:r>
      <w:r w:rsidRPr="00E86A24">
        <w:rPr>
          <w:sz w:val="24"/>
          <w:szCs w:val="24"/>
        </w:rPr>
        <w:t>.</w:t>
      </w:r>
    </w:p>
    <w:p w14:paraId="2B203D5E" w14:textId="77777777" w:rsidR="00B56E26" w:rsidRPr="00E86A24" w:rsidRDefault="00B56E26" w:rsidP="00B56E26">
      <w:pPr>
        <w:pStyle w:val="afc"/>
        <w:spacing w:line="283" w:lineRule="auto"/>
        <w:rPr>
          <w:sz w:val="24"/>
          <w:szCs w:val="24"/>
          <w:lang w:val="ru-RU"/>
        </w:rPr>
      </w:pPr>
      <w:r w:rsidRPr="00E86A24">
        <w:rPr>
          <w:sz w:val="24"/>
          <w:szCs w:val="24"/>
        </w:rPr>
        <w:t xml:space="preserve">Изменения основных параметров бюджета </w:t>
      </w:r>
      <w:r w:rsidR="00656B89" w:rsidRPr="00E86A24">
        <w:rPr>
          <w:sz w:val="24"/>
          <w:szCs w:val="24"/>
          <w:lang w:val="ru-RU"/>
        </w:rPr>
        <w:t xml:space="preserve">округа </w:t>
      </w:r>
      <w:r w:rsidRPr="00E86A24">
        <w:rPr>
          <w:sz w:val="24"/>
          <w:szCs w:val="24"/>
        </w:rPr>
        <w:t>на 20</w:t>
      </w:r>
      <w:r w:rsidR="008C7609" w:rsidRPr="00E86A24">
        <w:rPr>
          <w:sz w:val="24"/>
          <w:szCs w:val="24"/>
          <w:lang w:val="ru-RU"/>
        </w:rPr>
        <w:t>2</w:t>
      </w:r>
      <w:r w:rsidR="00C33900" w:rsidRPr="00E86A24">
        <w:rPr>
          <w:sz w:val="24"/>
          <w:szCs w:val="24"/>
          <w:lang w:val="ru-RU"/>
        </w:rPr>
        <w:t>3</w:t>
      </w:r>
      <w:r w:rsidRPr="00E86A24">
        <w:rPr>
          <w:sz w:val="24"/>
          <w:szCs w:val="24"/>
        </w:rPr>
        <w:t xml:space="preserve"> год </w:t>
      </w:r>
      <w:r w:rsidR="00656B89" w:rsidRPr="00E86A24">
        <w:rPr>
          <w:sz w:val="24"/>
          <w:szCs w:val="24"/>
          <w:lang w:val="ru-RU"/>
        </w:rPr>
        <w:t>и плановый период 202</w:t>
      </w:r>
      <w:r w:rsidR="00C33900" w:rsidRPr="00E86A24">
        <w:rPr>
          <w:sz w:val="24"/>
          <w:szCs w:val="24"/>
          <w:lang w:val="ru-RU"/>
        </w:rPr>
        <w:t>4</w:t>
      </w:r>
      <w:r w:rsidR="00656B89" w:rsidRPr="00E86A24">
        <w:rPr>
          <w:sz w:val="24"/>
          <w:szCs w:val="24"/>
          <w:lang w:val="ru-RU"/>
        </w:rPr>
        <w:t xml:space="preserve"> и 202</w:t>
      </w:r>
      <w:r w:rsidR="00C33900" w:rsidRPr="00E86A24">
        <w:rPr>
          <w:sz w:val="24"/>
          <w:szCs w:val="24"/>
          <w:lang w:val="ru-RU"/>
        </w:rPr>
        <w:t>5</w:t>
      </w:r>
      <w:r w:rsidR="00656B89" w:rsidRPr="00E86A24">
        <w:rPr>
          <w:sz w:val="24"/>
          <w:szCs w:val="24"/>
          <w:lang w:val="ru-RU"/>
        </w:rPr>
        <w:t xml:space="preserve"> годов</w:t>
      </w:r>
      <w:r w:rsidR="00656B89" w:rsidRPr="00E86A24">
        <w:rPr>
          <w:sz w:val="24"/>
          <w:szCs w:val="24"/>
        </w:rPr>
        <w:t xml:space="preserve"> </w:t>
      </w:r>
      <w:r w:rsidRPr="00E86A24">
        <w:rPr>
          <w:sz w:val="24"/>
          <w:szCs w:val="24"/>
        </w:rPr>
        <w:t xml:space="preserve">представлены </w:t>
      </w:r>
      <w:r w:rsidR="00251B1A" w:rsidRPr="00E86A24">
        <w:rPr>
          <w:sz w:val="24"/>
          <w:szCs w:val="24"/>
          <w:lang w:val="ru-RU"/>
        </w:rPr>
        <w:t xml:space="preserve">в </w:t>
      </w:r>
      <w:r w:rsidRPr="00E86A24">
        <w:rPr>
          <w:sz w:val="24"/>
          <w:szCs w:val="24"/>
        </w:rPr>
        <w:t>таблице</w:t>
      </w:r>
      <w:r w:rsidRPr="00E86A24">
        <w:rPr>
          <w:sz w:val="24"/>
          <w:szCs w:val="24"/>
          <w:lang w:val="ru-RU"/>
        </w:rPr>
        <w:t xml:space="preserve"> 1</w:t>
      </w:r>
      <w:r w:rsidRPr="00E86A24">
        <w:rPr>
          <w:sz w:val="24"/>
          <w:szCs w:val="24"/>
        </w:rPr>
        <w:t>:</w:t>
      </w:r>
    </w:p>
    <w:p w14:paraId="1B0BAA6B" w14:textId="77777777" w:rsidR="00D4090E" w:rsidRDefault="00BF7C59" w:rsidP="003E679D">
      <w:pPr>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таблица 1</w:t>
      </w:r>
      <w:r w:rsidR="003E679D">
        <w:rPr>
          <w:rFonts w:ascii="Times New Roman" w:hAnsi="Times New Roman" w:cs="Times New Roman"/>
          <w:sz w:val="20"/>
          <w:szCs w:val="20"/>
        </w:rPr>
        <w:t xml:space="preserve">, </w:t>
      </w:r>
      <w:r w:rsidR="00D4090E" w:rsidRPr="00D4090E">
        <w:rPr>
          <w:rFonts w:ascii="Times New Roman" w:hAnsi="Times New Roman" w:cs="Times New Roman"/>
          <w:sz w:val="20"/>
          <w:szCs w:val="20"/>
        </w:rPr>
        <w:t>тыс. рублей</w:t>
      </w:r>
    </w:p>
    <w:tbl>
      <w:tblPr>
        <w:tblW w:w="9456" w:type="dxa"/>
        <w:tblLook w:val="04A0" w:firstRow="1" w:lastRow="0" w:firstColumn="1" w:lastColumn="0" w:noHBand="0" w:noVBand="1"/>
      </w:tblPr>
      <w:tblGrid>
        <w:gridCol w:w="3681"/>
        <w:gridCol w:w="1417"/>
        <w:gridCol w:w="1740"/>
        <w:gridCol w:w="1540"/>
        <w:gridCol w:w="1060"/>
        <w:gridCol w:w="18"/>
      </w:tblGrid>
      <w:tr w:rsidR="00496E51" w:rsidRPr="00496E51" w14:paraId="64EDC51B" w14:textId="77777777" w:rsidTr="00496E51">
        <w:trPr>
          <w:gridAfter w:val="1"/>
          <w:wAfter w:w="18" w:type="dxa"/>
          <w:trHeight w:val="88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C5D3"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Основные характеристики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43EFA4"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Утверждено решением о бюджете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E4D450F"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Проект решения</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14:paraId="755F5286"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Отклонения</w:t>
            </w:r>
          </w:p>
        </w:tc>
      </w:tr>
      <w:tr w:rsidR="00496E51" w:rsidRPr="00496E51" w14:paraId="14137A18" w14:textId="77777777" w:rsidTr="00496E51">
        <w:trPr>
          <w:gridAfter w:val="1"/>
          <w:wAfter w:w="1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AF8257"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3827FBCD"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14:paraId="70F3CA27"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w:t>
            </w:r>
          </w:p>
        </w:tc>
        <w:tc>
          <w:tcPr>
            <w:tcW w:w="1540" w:type="dxa"/>
            <w:tcBorders>
              <w:top w:val="nil"/>
              <w:left w:val="nil"/>
              <w:bottom w:val="single" w:sz="4" w:space="0" w:color="auto"/>
              <w:right w:val="single" w:sz="4" w:space="0" w:color="auto"/>
            </w:tcBorders>
            <w:shd w:val="clear" w:color="auto" w:fill="auto"/>
            <w:vAlign w:val="center"/>
            <w:hideMark/>
          </w:tcPr>
          <w:p w14:paraId="539F1C79"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1A1433CA" w14:textId="77777777" w:rsidR="00496E51" w:rsidRPr="00E86A24" w:rsidRDefault="00496E51" w:rsidP="00496E51">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w:t>
            </w:r>
          </w:p>
        </w:tc>
      </w:tr>
      <w:tr w:rsidR="00496E51" w:rsidRPr="00496E51" w14:paraId="047F8308" w14:textId="77777777" w:rsidTr="00496E51">
        <w:trPr>
          <w:trHeight w:val="315"/>
        </w:trPr>
        <w:tc>
          <w:tcPr>
            <w:tcW w:w="94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3F968D" w14:textId="77777777" w:rsidR="00496E51" w:rsidRPr="00E86A24" w:rsidRDefault="00496E51" w:rsidP="00496E51">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на 2023 год</w:t>
            </w:r>
          </w:p>
        </w:tc>
      </w:tr>
      <w:tr w:rsidR="00496E51" w:rsidRPr="00496E51" w14:paraId="45BAAF5A"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D27B49"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Доходы</w:t>
            </w:r>
          </w:p>
        </w:tc>
        <w:tc>
          <w:tcPr>
            <w:tcW w:w="1417" w:type="dxa"/>
            <w:tcBorders>
              <w:top w:val="nil"/>
              <w:left w:val="nil"/>
              <w:bottom w:val="single" w:sz="4" w:space="0" w:color="auto"/>
              <w:right w:val="single" w:sz="4" w:space="0" w:color="auto"/>
            </w:tcBorders>
            <w:shd w:val="clear" w:color="auto" w:fill="auto"/>
            <w:noWrap/>
            <w:vAlign w:val="bottom"/>
            <w:hideMark/>
          </w:tcPr>
          <w:p w14:paraId="67D06DE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3 096 797,4</w:t>
            </w:r>
          </w:p>
        </w:tc>
        <w:tc>
          <w:tcPr>
            <w:tcW w:w="1740" w:type="dxa"/>
            <w:tcBorders>
              <w:top w:val="nil"/>
              <w:left w:val="nil"/>
              <w:bottom w:val="single" w:sz="4" w:space="0" w:color="auto"/>
              <w:right w:val="single" w:sz="4" w:space="0" w:color="auto"/>
            </w:tcBorders>
            <w:shd w:val="clear" w:color="auto" w:fill="auto"/>
            <w:noWrap/>
            <w:vAlign w:val="bottom"/>
            <w:hideMark/>
          </w:tcPr>
          <w:p w14:paraId="4214C3E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3 227 956,3</w:t>
            </w:r>
          </w:p>
        </w:tc>
        <w:tc>
          <w:tcPr>
            <w:tcW w:w="1540" w:type="dxa"/>
            <w:tcBorders>
              <w:top w:val="nil"/>
              <w:left w:val="nil"/>
              <w:bottom w:val="single" w:sz="4" w:space="0" w:color="auto"/>
              <w:right w:val="single" w:sz="4" w:space="0" w:color="auto"/>
            </w:tcBorders>
            <w:shd w:val="clear" w:color="auto" w:fill="auto"/>
            <w:noWrap/>
            <w:vAlign w:val="bottom"/>
            <w:hideMark/>
          </w:tcPr>
          <w:p w14:paraId="31AB78D7"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131 158,9</w:t>
            </w:r>
          </w:p>
        </w:tc>
        <w:tc>
          <w:tcPr>
            <w:tcW w:w="1060" w:type="dxa"/>
            <w:tcBorders>
              <w:top w:val="nil"/>
              <w:left w:val="nil"/>
              <w:bottom w:val="single" w:sz="4" w:space="0" w:color="auto"/>
              <w:right w:val="single" w:sz="4" w:space="0" w:color="auto"/>
            </w:tcBorders>
            <w:shd w:val="clear" w:color="auto" w:fill="auto"/>
            <w:noWrap/>
            <w:vAlign w:val="bottom"/>
            <w:hideMark/>
          </w:tcPr>
          <w:p w14:paraId="1A478B60"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4,2%</w:t>
            </w:r>
          </w:p>
        </w:tc>
      </w:tr>
      <w:tr w:rsidR="00496E51" w:rsidRPr="00496E51" w14:paraId="278D9D86"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E5E27E"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lastRenderedPageBreak/>
              <w:t>Расходы</w:t>
            </w:r>
          </w:p>
        </w:tc>
        <w:tc>
          <w:tcPr>
            <w:tcW w:w="1417" w:type="dxa"/>
            <w:tcBorders>
              <w:top w:val="nil"/>
              <w:left w:val="nil"/>
              <w:bottom w:val="single" w:sz="4" w:space="0" w:color="auto"/>
              <w:right w:val="single" w:sz="4" w:space="0" w:color="auto"/>
            </w:tcBorders>
            <w:shd w:val="clear" w:color="auto" w:fill="auto"/>
            <w:noWrap/>
            <w:vAlign w:val="bottom"/>
            <w:hideMark/>
          </w:tcPr>
          <w:p w14:paraId="7F2ECA98"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3 231 806,8</w:t>
            </w:r>
          </w:p>
        </w:tc>
        <w:tc>
          <w:tcPr>
            <w:tcW w:w="1740" w:type="dxa"/>
            <w:tcBorders>
              <w:top w:val="nil"/>
              <w:left w:val="nil"/>
              <w:bottom w:val="single" w:sz="4" w:space="0" w:color="auto"/>
              <w:right w:val="single" w:sz="4" w:space="0" w:color="auto"/>
            </w:tcBorders>
            <w:shd w:val="clear" w:color="auto" w:fill="auto"/>
            <w:noWrap/>
            <w:vAlign w:val="bottom"/>
            <w:hideMark/>
          </w:tcPr>
          <w:p w14:paraId="411F2CB8"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3 254 656,0</w:t>
            </w:r>
          </w:p>
        </w:tc>
        <w:tc>
          <w:tcPr>
            <w:tcW w:w="1540" w:type="dxa"/>
            <w:tcBorders>
              <w:top w:val="nil"/>
              <w:left w:val="nil"/>
              <w:bottom w:val="single" w:sz="4" w:space="0" w:color="auto"/>
              <w:right w:val="single" w:sz="4" w:space="0" w:color="auto"/>
            </w:tcBorders>
            <w:shd w:val="clear" w:color="auto" w:fill="auto"/>
            <w:noWrap/>
            <w:vAlign w:val="bottom"/>
            <w:hideMark/>
          </w:tcPr>
          <w:p w14:paraId="6403604A"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22 849,2</w:t>
            </w:r>
          </w:p>
        </w:tc>
        <w:tc>
          <w:tcPr>
            <w:tcW w:w="1060" w:type="dxa"/>
            <w:tcBorders>
              <w:top w:val="nil"/>
              <w:left w:val="nil"/>
              <w:bottom w:val="single" w:sz="4" w:space="0" w:color="auto"/>
              <w:right w:val="single" w:sz="4" w:space="0" w:color="auto"/>
            </w:tcBorders>
            <w:shd w:val="clear" w:color="auto" w:fill="auto"/>
            <w:noWrap/>
            <w:vAlign w:val="bottom"/>
            <w:hideMark/>
          </w:tcPr>
          <w:p w14:paraId="7091E1BA"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0,7%</w:t>
            </w:r>
          </w:p>
        </w:tc>
      </w:tr>
      <w:tr w:rsidR="00496E51" w:rsidRPr="00496E51" w14:paraId="6A1BFC08"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E0E861"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Дефици</w:t>
            </w:r>
            <w:proofErr w:type="gramStart"/>
            <w:r w:rsidRPr="00E86A24">
              <w:rPr>
                <w:rFonts w:ascii="Times New Roman" w:eastAsia="Times New Roman" w:hAnsi="Times New Roman" w:cs="Times New Roman"/>
                <w:color w:val="000000"/>
                <w:sz w:val="20"/>
                <w:szCs w:val="20"/>
                <w:lang w:eastAsia="ru-RU"/>
              </w:rPr>
              <w:t>т(</w:t>
            </w:r>
            <w:proofErr w:type="gramEnd"/>
            <w:r w:rsidRPr="00E86A24">
              <w:rPr>
                <w:rFonts w:ascii="Times New Roman" w:eastAsia="Times New Roman" w:hAnsi="Times New Roman" w:cs="Times New Roman"/>
                <w:color w:val="000000"/>
                <w:sz w:val="20"/>
                <w:szCs w:val="20"/>
                <w:lang w:eastAsia="ru-RU"/>
              </w:rPr>
              <w:t>-)/профицит(+)</w:t>
            </w:r>
          </w:p>
        </w:tc>
        <w:tc>
          <w:tcPr>
            <w:tcW w:w="1417" w:type="dxa"/>
            <w:tcBorders>
              <w:top w:val="nil"/>
              <w:left w:val="nil"/>
              <w:bottom w:val="single" w:sz="4" w:space="0" w:color="auto"/>
              <w:right w:val="single" w:sz="4" w:space="0" w:color="auto"/>
            </w:tcBorders>
            <w:shd w:val="clear" w:color="auto" w:fill="auto"/>
            <w:noWrap/>
            <w:vAlign w:val="bottom"/>
            <w:hideMark/>
          </w:tcPr>
          <w:p w14:paraId="153FD51D"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-135 009,4</w:t>
            </w:r>
          </w:p>
        </w:tc>
        <w:tc>
          <w:tcPr>
            <w:tcW w:w="1740" w:type="dxa"/>
            <w:tcBorders>
              <w:top w:val="nil"/>
              <w:left w:val="nil"/>
              <w:bottom w:val="single" w:sz="4" w:space="0" w:color="auto"/>
              <w:right w:val="single" w:sz="4" w:space="0" w:color="auto"/>
            </w:tcBorders>
            <w:shd w:val="clear" w:color="auto" w:fill="auto"/>
            <w:noWrap/>
            <w:vAlign w:val="bottom"/>
            <w:hideMark/>
          </w:tcPr>
          <w:p w14:paraId="4CDF8763"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-26 699,7</w:t>
            </w:r>
          </w:p>
        </w:tc>
        <w:tc>
          <w:tcPr>
            <w:tcW w:w="1540" w:type="dxa"/>
            <w:tcBorders>
              <w:top w:val="nil"/>
              <w:left w:val="nil"/>
              <w:bottom w:val="single" w:sz="4" w:space="0" w:color="auto"/>
              <w:right w:val="single" w:sz="4" w:space="0" w:color="auto"/>
            </w:tcBorders>
            <w:shd w:val="clear" w:color="auto" w:fill="auto"/>
            <w:noWrap/>
            <w:vAlign w:val="bottom"/>
            <w:hideMark/>
          </w:tcPr>
          <w:p w14:paraId="3659B03D"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108 309,7</w:t>
            </w:r>
          </w:p>
        </w:tc>
        <w:tc>
          <w:tcPr>
            <w:tcW w:w="1060" w:type="dxa"/>
            <w:tcBorders>
              <w:top w:val="nil"/>
              <w:left w:val="nil"/>
              <w:bottom w:val="single" w:sz="4" w:space="0" w:color="auto"/>
              <w:right w:val="single" w:sz="4" w:space="0" w:color="auto"/>
            </w:tcBorders>
            <w:shd w:val="clear" w:color="auto" w:fill="auto"/>
            <w:noWrap/>
            <w:vAlign w:val="bottom"/>
            <w:hideMark/>
          </w:tcPr>
          <w:p w14:paraId="29CAF4BF"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-80,2%</w:t>
            </w:r>
          </w:p>
        </w:tc>
      </w:tr>
      <w:tr w:rsidR="00496E51" w:rsidRPr="00496E51" w14:paraId="4A8A7E7C"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A0A508"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Верхний предел муниципального долга</w:t>
            </w:r>
          </w:p>
        </w:tc>
        <w:tc>
          <w:tcPr>
            <w:tcW w:w="1417" w:type="dxa"/>
            <w:tcBorders>
              <w:top w:val="nil"/>
              <w:left w:val="nil"/>
              <w:bottom w:val="single" w:sz="4" w:space="0" w:color="auto"/>
              <w:right w:val="single" w:sz="4" w:space="0" w:color="auto"/>
            </w:tcBorders>
            <w:shd w:val="clear" w:color="auto" w:fill="auto"/>
            <w:noWrap/>
            <w:vAlign w:val="bottom"/>
            <w:hideMark/>
          </w:tcPr>
          <w:p w14:paraId="03E813DA"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190 775,7</w:t>
            </w:r>
          </w:p>
        </w:tc>
        <w:tc>
          <w:tcPr>
            <w:tcW w:w="1740" w:type="dxa"/>
            <w:tcBorders>
              <w:top w:val="nil"/>
              <w:left w:val="nil"/>
              <w:bottom w:val="single" w:sz="4" w:space="0" w:color="auto"/>
              <w:right w:val="single" w:sz="4" w:space="0" w:color="auto"/>
            </w:tcBorders>
            <w:shd w:val="clear" w:color="auto" w:fill="auto"/>
            <w:noWrap/>
            <w:vAlign w:val="bottom"/>
            <w:hideMark/>
          </w:tcPr>
          <w:p w14:paraId="794E53E7"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53 950,0</w:t>
            </w:r>
          </w:p>
        </w:tc>
        <w:tc>
          <w:tcPr>
            <w:tcW w:w="1540" w:type="dxa"/>
            <w:tcBorders>
              <w:top w:val="nil"/>
              <w:left w:val="nil"/>
              <w:bottom w:val="single" w:sz="4" w:space="0" w:color="auto"/>
              <w:right w:val="single" w:sz="4" w:space="0" w:color="auto"/>
            </w:tcBorders>
            <w:shd w:val="clear" w:color="auto" w:fill="auto"/>
            <w:noWrap/>
            <w:vAlign w:val="bottom"/>
            <w:hideMark/>
          </w:tcPr>
          <w:p w14:paraId="4CF5D095"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-136 825,7</w:t>
            </w:r>
          </w:p>
        </w:tc>
        <w:tc>
          <w:tcPr>
            <w:tcW w:w="1060" w:type="dxa"/>
            <w:tcBorders>
              <w:top w:val="nil"/>
              <w:left w:val="nil"/>
              <w:bottom w:val="single" w:sz="4" w:space="0" w:color="auto"/>
              <w:right w:val="single" w:sz="4" w:space="0" w:color="auto"/>
            </w:tcBorders>
            <w:shd w:val="clear" w:color="auto" w:fill="auto"/>
            <w:noWrap/>
            <w:vAlign w:val="bottom"/>
            <w:hideMark/>
          </w:tcPr>
          <w:p w14:paraId="0D4FD426"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-71,7%</w:t>
            </w:r>
          </w:p>
        </w:tc>
      </w:tr>
      <w:tr w:rsidR="00496E51" w:rsidRPr="00496E51" w14:paraId="0B3A3BFE" w14:textId="77777777" w:rsidTr="00496E51">
        <w:trPr>
          <w:gridAfter w:val="1"/>
          <w:wAfter w:w="18" w:type="dxa"/>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233C3B"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417" w:type="dxa"/>
            <w:tcBorders>
              <w:top w:val="nil"/>
              <w:left w:val="nil"/>
              <w:bottom w:val="single" w:sz="4" w:space="0" w:color="auto"/>
              <w:right w:val="single" w:sz="4" w:space="0" w:color="auto"/>
            </w:tcBorders>
            <w:shd w:val="clear" w:color="auto" w:fill="auto"/>
            <w:noWrap/>
            <w:vAlign w:val="bottom"/>
            <w:hideMark/>
          </w:tcPr>
          <w:p w14:paraId="68CA6D76"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740" w:type="dxa"/>
            <w:tcBorders>
              <w:top w:val="nil"/>
              <w:left w:val="nil"/>
              <w:bottom w:val="single" w:sz="4" w:space="0" w:color="auto"/>
              <w:right w:val="single" w:sz="4" w:space="0" w:color="auto"/>
            </w:tcBorders>
            <w:shd w:val="clear" w:color="auto" w:fill="auto"/>
            <w:noWrap/>
            <w:vAlign w:val="bottom"/>
            <w:hideMark/>
          </w:tcPr>
          <w:p w14:paraId="38D6336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14:paraId="0C7E4FE9"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64CC432F"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w:t>
            </w:r>
          </w:p>
        </w:tc>
      </w:tr>
      <w:tr w:rsidR="00496E51" w:rsidRPr="00496E51" w14:paraId="58A5C37D" w14:textId="77777777" w:rsidTr="00496E51">
        <w:trPr>
          <w:trHeight w:val="315"/>
        </w:trPr>
        <w:tc>
          <w:tcPr>
            <w:tcW w:w="94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1C318D" w14:textId="77777777" w:rsidR="00496E51" w:rsidRPr="00E86A24" w:rsidRDefault="00496E51" w:rsidP="00496E51">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на 2024 год</w:t>
            </w:r>
          </w:p>
        </w:tc>
      </w:tr>
      <w:tr w:rsidR="00496E51" w:rsidRPr="00496E51" w14:paraId="62F48820"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49875F"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Доходы</w:t>
            </w:r>
          </w:p>
        </w:tc>
        <w:tc>
          <w:tcPr>
            <w:tcW w:w="1417" w:type="dxa"/>
            <w:tcBorders>
              <w:top w:val="nil"/>
              <w:left w:val="nil"/>
              <w:bottom w:val="single" w:sz="4" w:space="0" w:color="auto"/>
              <w:right w:val="single" w:sz="4" w:space="0" w:color="auto"/>
            </w:tcBorders>
            <w:shd w:val="clear" w:color="auto" w:fill="auto"/>
            <w:noWrap/>
            <w:vAlign w:val="bottom"/>
            <w:hideMark/>
          </w:tcPr>
          <w:p w14:paraId="21DB361C"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2 839 567,1</w:t>
            </w:r>
          </w:p>
        </w:tc>
        <w:tc>
          <w:tcPr>
            <w:tcW w:w="1740" w:type="dxa"/>
            <w:tcBorders>
              <w:top w:val="nil"/>
              <w:left w:val="nil"/>
              <w:bottom w:val="single" w:sz="4" w:space="0" w:color="auto"/>
              <w:right w:val="single" w:sz="4" w:space="0" w:color="auto"/>
            </w:tcBorders>
            <w:shd w:val="clear" w:color="auto" w:fill="auto"/>
            <w:noWrap/>
            <w:vAlign w:val="bottom"/>
            <w:hideMark/>
          </w:tcPr>
          <w:p w14:paraId="71B7878B"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2 839 567,1</w:t>
            </w:r>
          </w:p>
        </w:tc>
        <w:tc>
          <w:tcPr>
            <w:tcW w:w="1540" w:type="dxa"/>
            <w:tcBorders>
              <w:top w:val="nil"/>
              <w:left w:val="nil"/>
              <w:bottom w:val="single" w:sz="4" w:space="0" w:color="auto"/>
              <w:right w:val="single" w:sz="4" w:space="0" w:color="auto"/>
            </w:tcBorders>
            <w:shd w:val="clear" w:color="auto" w:fill="auto"/>
            <w:noWrap/>
            <w:vAlign w:val="bottom"/>
            <w:hideMark/>
          </w:tcPr>
          <w:p w14:paraId="28D7C24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7843FAAC"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496E51" w:rsidRPr="00496E51" w14:paraId="7517951C"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172657"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Расходы</w:t>
            </w:r>
          </w:p>
        </w:tc>
        <w:tc>
          <w:tcPr>
            <w:tcW w:w="1417" w:type="dxa"/>
            <w:tcBorders>
              <w:top w:val="nil"/>
              <w:left w:val="nil"/>
              <w:bottom w:val="single" w:sz="4" w:space="0" w:color="auto"/>
              <w:right w:val="single" w:sz="4" w:space="0" w:color="auto"/>
            </w:tcBorders>
            <w:shd w:val="clear" w:color="auto" w:fill="auto"/>
            <w:noWrap/>
            <w:vAlign w:val="bottom"/>
            <w:hideMark/>
          </w:tcPr>
          <w:p w14:paraId="4526B4F7"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2 918 853,2</w:t>
            </w:r>
          </w:p>
        </w:tc>
        <w:tc>
          <w:tcPr>
            <w:tcW w:w="1740" w:type="dxa"/>
            <w:tcBorders>
              <w:top w:val="nil"/>
              <w:left w:val="nil"/>
              <w:bottom w:val="single" w:sz="4" w:space="0" w:color="auto"/>
              <w:right w:val="single" w:sz="4" w:space="0" w:color="auto"/>
            </w:tcBorders>
            <w:shd w:val="clear" w:color="auto" w:fill="auto"/>
            <w:noWrap/>
            <w:vAlign w:val="bottom"/>
            <w:hideMark/>
          </w:tcPr>
          <w:p w14:paraId="78F94E0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2 918 853,2</w:t>
            </w:r>
          </w:p>
        </w:tc>
        <w:tc>
          <w:tcPr>
            <w:tcW w:w="1540" w:type="dxa"/>
            <w:tcBorders>
              <w:top w:val="nil"/>
              <w:left w:val="nil"/>
              <w:bottom w:val="single" w:sz="4" w:space="0" w:color="auto"/>
              <w:right w:val="single" w:sz="4" w:space="0" w:color="auto"/>
            </w:tcBorders>
            <w:shd w:val="clear" w:color="auto" w:fill="auto"/>
            <w:noWrap/>
            <w:vAlign w:val="bottom"/>
            <w:hideMark/>
          </w:tcPr>
          <w:p w14:paraId="0F327A3F"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1E887C5C"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496E51" w:rsidRPr="00496E51" w14:paraId="06AF7768"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C03C26"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Дефици</w:t>
            </w:r>
            <w:proofErr w:type="gramStart"/>
            <w:r w:rsidRPr="00E86A24">
              <w:rPr>
                <w:rFonts w:ascii="Times New Roman" w:eastAsia="Times New Roman" w:hAnsi="Times New Roman" w:cs="Times New Roman"/>
                <w:color w:val="000000"/>
                <w:sz w:val="20"/>
                <w:szCs w:val="20"/>
                <w:lang w:eastAsia="ru-RU"/>
              </w:rPr>
              <w:t>т(</w:t>
            </w:r>
            <w:proofErr w:type="gramEnd"/>
            <w:r w:rsidRPr="00E86A24">
              <w:rPr>
                <w:rFonts w:ascii="Times New Roman" w:eastAsia="Times New Roman" w:hAnsi="Times New Roman" w:cs="Times New Roman"/>
                <w:color w:val="000000"/>
                <w:sz w:val="20"/>
                <w:szCs w:val="20"/>
                <w:lang w:eastAsia="ru-RU"/>
              </w:rPr>
              <w:t>-)/профицит(+)</w:t>
            </w:r>
          </w:p>
        </w:tc>
        <w:tc>
          <w:tcPr>
            <w:tcW w:w="1417" w:type="dxa"/>
            <w:tcBorders>
              <w:top w:val="nil"/>
              <w:left w:val="nil"/>
              <w:bottom w:val="single" w:sz="4" w:space="0" w:color="auto"/>
              <w:right w:val="single" w:sz="4" w:space="0" w:color="auto"/>
            </w:tcBorders>
            <w:shd w:val="clear" w:color="auto" w:fill="auto"/>
            <w:noWrap/>
            <w:vAlign w:val="bottom"/>
            <w:hideMark/>
          </w:tcPr>
          <w:p w14:paraId="7DD043B6"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-79 286,1</w:t>
            </w:r>
          </w:p>
        </w:tc>
        <w:tc>
          <w:tcPr>
            <w:tcW w:w="1740" w:type="dxa"/>
            <w:tcBorders>
              <w:top w:val="nil"/>
              <w:left w:val="nil"/>
              <w:bottom w:val="single" w:sz="4" w:space="0" w:color="auto"/>
              <w:right w:val="single" w:sz="4" w:space="0" w:color="auto"/>
            </w:tcBorders>
            <w:shd w:val="clear" w:color="auto" w:fill="auto"/>
            <w:noWrap/>
            <w:vAlign w:val="bottom"/>
            <w:hideMark/>
          </w:tcPr>
          <w:p w14:paraId="39C2890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-79 286,1</w:t>
            </w:r>
          </w:p>
        </w:tc>
        <w:tc>
          <w:tcPr>
            <w:tcW w:w="1540" w:type="dxa"/>
            <w:tcBorders>
              <w:top w:val="nil"/>
              <w:left w:val="nil"/>
              <w:bottom w:val="single" w:sz="4" w:space="0" w:color="auto"/>
              <w:right w:val="single" w:sz="4" w:space="0" w:color="auto"/>
            </w:tcBorders>
            <w:shd w:val="clear" w:color="auto" w:fill="auto"/>
            <w:noWrap/>
            <w:vAlign w:val="bottom"/>
            <w:hideMark/>
          </w:tcPr>
          <w:p w14:paraId="770F278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1B6B83E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496E51" w:rsidRPr="00496E51" w14:paraId="720FE12F"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847F64"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Верхний предел муниципального долга</w:t>
            </w:r>
          </w:p>
        </w:tc>
        <w:tc>
          <w:tcPr>
            <w:tcW w:w="1417" w:type="dxa"/>
            <w:tcBorders>
              <w:top w:val="nil"/>
              <w:left w:val="nil"/>
              <w:bottom w:val="single" w:sz="4" w:space="0" w:color="auto"/>
              <w:right w:val="single" w:sz="4" w:space="0" w:color="auto"/>
            </w:tcBorders>
            <w:shd w:val="clear" w:color="auto" w:fill="auto"/>
            <w:noWrap/>
            <w:vAlign w:val="bottom"/>
            <w:hideMark/>
          </w:tcPr>
          <w:p w14:paraId="3A17D20E"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270 061,8</w:t>
            </w:r>
          </w:p>
        </w:tc>
        <w:tc>
          <w:tcPr>
            <w:tcW w:w="1740" w:type="dxa"/>
            <w:tcBorders>
              <w:top w:val="nil"/>
              <w:left w:val="nil"/>
              <w:bottom w:val="single" w:sz="4" w:space="0" w:color="auto"/>
              <w:right w:val="single" w:sz="4" w:space="0" w:color="auto"/>
            </w:tcBorders>
            <w:shd w:val="clear" w:color="auto" w:fill="auto"/>
            <w:noWrap/>
            <w:vAlign w:val="bottom"/>
            <w:hideMark/>
          </w:tcPr>
          <w:p w14:paraId="3EE23BCD"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133 236,1</w:t>
            </w:r>
          </w:p>
        </w:tc>
        <w:tc>
          <w:tcPr>
            <w:tcW w:w="1540" w:type="dxa"/>
            <w:tcBorders>
              <w:top w:val="nil"/>
              <w:left w:val="nil"/>
              <w:bottom w:val="single" w:sz="4" w:space="0" w:color="auto"/>
              <w:right w:val="single" w:sz="4" w:space="0" w:color="auto"/>
            </w:tcBorders>
            <w:shd w:val="clear" w:color="auto" w:fill="auto"/>
            <w:noWrap/>
            <w:vAlign w:val="bottom"/>
            <w:hideMark/>
          </w:tcPr>
          <w:p w14:paraId="081D03B7"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-136 825,7</w:t>
            </w:r>
          </w:p>
        </w:tc>
        <w:tc>
          <w:tcPr>
            <w:tcW w:w="1060" w:type="dxa"/>
            <w:tcBorders>
              <w:top w:val="nil"/>
              <w:left w:val="nil"/>
              <w:bottom w:val="single" w:sz="4" w:space="0" w:color="auto"/>
              <w:right w:val="single" w:sz="4" w:space="0" w:color="auto"/>
            </w:tcBorders>
            <w:shd w:val="clear" w:color="auto" w:fill="auto"/>
            <w:noWrap/>
            <w:vAlign w:val="bottom"/>
            <w:hideMark/>
          </w:tcPr>
          <w:p w14:paraId="5C242798"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-50,7%</w:t>
            </w:r>
          </w:p>
        </w:tc>
      </w:tr>
      <w:tr w:rsidR="00496E51" w:rsidRPr="00496E51" w14:paraId="31D3B124" w14:textId="77777777" w:rsidTr="00496E51">
        <w:trPr>
          <w:gridAfter w:val="1"/>
          <w:wAfter w:w="18" w:type="dxa"/>
          <w:trHeight w:val="630"/>
        </w:trPr>
        <w:tc>
          <w:tcPr>
            <w:tcW w:w="3681" w:type="dxa"/>
            <w:tcBorders>
              <w:top w:val="nil"/>
              <w:left w:val="single" w:sz="4" w:space="0" w:color="auto"/>
              <w:bottom w:val="nil"/>
              <w:right w:val="single" w:sz="4" w:space="0" w:color="auto"/>
            </w:tcBorders>
            <w:shd w:val="clear" w:color="auto" w:fill="auto"/>
            <w:vAlign w:val="center"/>
            <w:hideMark/>
          </w:tcPr>
          <w:p w14:paraId="663EC8A6"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417" w:type="dxa"/>
            <w:tcBorders>
              <w:top w:val="nil"/>
              <w:left w:val="nil"/>
              <w:bottom w:val="nil"/>
              <w:right w:val="single" w:sz="4" w:space="0" w:color="auto"/>
            </w:tcBorders>
            <w:shd w:val="clear" w:color="auto" w:fill="auto"/>
            <w:noWrap/>
            <w:vAlign w:val="bottom"/>
            <w:hideMark/>
          </w:tcPr>
          <w:p w14:paraId="11A47CD2"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740" w:type="dxa"/>
            <w:tcBorders>
              <w:top w:val="nil"/>
              <w:left w:val="nil"/>
              <w:bottom w:val="nil"/>
              <w:right w:val="single" w:sz="4" w:space="0" w:color="auto"/>
            </w:tcBorders>
            <w:shd w:val="clear" w:color="auto" w:fill="auto"/>
            <w:noWrap/>
            <w:vAlign w:val="bottom"/>
            <w:hideMark/>
          </w:tcPr>
          <w:p w14:paraId="6E554912"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540" w:type="dxa"/>
            <w:tcBorders>
              <w:top w:val="nil"/>
              <w:left w:val="nil"/>
              <w:bottom w:val="nil"/>
              <w:right w:val="single" w:sz="4" w:space="0" w:color="auto"/>
            </w:tcBorders>
            <w:shd w:val="clear" w:color="auto" w:fill="auto"/>
            <w:noWrap/>
            <w:vAlign w:val="bottom"/>
            <w:hideMark/>
          </w:tcPr>
          <w:p w14:paraId="58E12E00"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51AE9695"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w:t>
            </w:r>
          </w:p>
        </w:tc>
      </w:tr>
      <w:tr w:rsidR="00496E51" w:rsidRPr="00496E51" w14:paraId="19FF350D" w14:textId="77777777" w:rsidTr="00496E51">
        <w:trPr>
          <w:trHeight w:val="315"/>
        </w:trPr>
        <w:tc>
          <w:tcPr>
            <w:tcW w:w="94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3F71D8" w14:textId="77777777" w:rsidR="00496E51" w:rsidRPr="00E86A24" w:rsidRDefault="00496E51" w:rsidP="00496E51">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на 2025 год</w:t>
            </w:r>
          </w:p>
        </w:tc>
      </w:tr>
      <w:tr w:rsidR="00496E51" w:rsidRPr="00496E51" w14:paraId="2DCB8556"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A2F56F"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Доходы</w:t>
            </w:r>
          </w:p>
        </w:tc>
        <w:tc>
          <w:tcPr>
            <w:tcW w:w="1417" w:type="dxa"/>
            <w:tcBorders>
              <w:top w:val="nil"/>
              <w:left w:val="nil"/>
              <w:bottom w:val="single" w:sz="4" w:space="0" w:color="auto"/>
              <w:right w:val="single" w:sz="4" w:space="0" w:color="auto"/>
            </w:tcBorders>
            <w:shd w:val="clear" w:color="auto" w:fill="auto"/>
            <w:noWrap/>
            <w:vAlign w:val="bottom"/>
            <w:hideMark/>
          </w:tcPr>
          <w:p w14:paraId="7CAE88A0"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2 825 375,9</w:t>
            </w:r>
          </w:p>
        </w:tc>
        <w:tc>
          <w:tcPr>
            <w:tcW w:w="1740" w:type="dxa"/>
            <w:tcBorders>
              <w:top w:val="nil"/>
              <w:left w:val="nil"/>
              <w:bottom w:val="single" w:sz="4" w:space="0" w:color="auto"/>
              <w:right w:val="single" w:sz="4" w:space="0" w:color="auto"/>
            </w:tcBorders>
            <w:shd w:val="clear" w:color="auto" w:fill="auto"/>
            <w:noWrap/>
            <w:vAlign w:val="bottom"/>
            <w:hideMark/>
          </w:tcPr>
          <w:p w14:paraId="4EBC522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2 825 375,9</w:t>
            </w:r>
          </w:p>
        </w:tc>
        <w:tc>
          <w:tcPr>
            <w:tcW w:w="1540" w:type="dxa"/>
            <w:tcBorders>
              <w:top w:val="nil"/>
              <w:left w:val="nil"/>
              <w:bottom w:val="single" w:sz="4" w:space="0" w:color="auto"/>
              <w:right w:val="single" w:sz="4" w:space="0" w:color="auto"/>
            </w:tcBorders>
            <w:shd w:val="clear" w:color="auto" w:fill="auto"/>
            <w:noWrap/>
            <w:vAlign w:val="bottom"/>
            <w:hideMark/>
          </w:tcPr>
          <w:p w14:paraId="29A81E33"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319B4C5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496E51" w:rsidRPr="00496E51" w14:paraId="014CE702"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C6F9C6"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Расходы</w:t>
            </w:r>
          </w:p>
        </w:tc>
        <w:tc>
          <w:tcPr>
            <w:tcW w:w="1417" w:type="dxa"/>
            <w:tcBorders>
              <w:top w:val="nil"/>
              <w:left w:val="nil"/>
              <w:bottom w:val="single" w:sz="4" w:space="0" w:color="auto"/>
              <w:right w:val="single" w:sz="4" w:space="0" w:color="auto"/>
            </w:tcBorders>
            <w:shd w:val="clear" w:color="auto" w:fill="auto"/>
            <w:noWrap/>
            <w:vAlign w:val="bottom"/>
            <w:hideMark/>
          </w:tcPr>
          <w:p w14:paraId="33691059"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2 836 886,3</w:t>
            </w:r>
          </w:p>
        </w:tc>
        <w:tc>
          <w:tcPr>
            <w:tcW w:w="1740" w:type="dxa"/>
            <w:tcBorders>
              <w:top w:val="nil"/>
              <w:left w:val="nil"/>
              <w:bottom w:val="single" w:sz="4" w:space="0" w:color="auto"/>
              <w:right w:val="single" w:sz="4" w:space="0" w:color="auto"/>
            </w:tcBorders>
            <w:shd w:val="clear" w:color="auto" w:fill="auto"/>
            <w:noWrap/>
            <w:vAlign w:val="bottom"/>
            <w:hideMark/>
          </w:tcPr>
          <w:p w14:paraId="60A5041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2 836 886,3</w:t>
            </w:r>
          </w:p>
        </w:tc>
        <w:tc>
          <w:tcPr>
            <w:tcW w:w="1540" w:type="dxa"/>
            <w:tcBorders>
              <w:top w:val="nil"/>
              <w:left w:val="nil"/>
              <w:bottom w:val="single" w:sz="4" w:space="0" w:color="auto"/>
              <w:right w:val="single" w:sz="4" w:space="0" w:color="auto"/>
            </w:tcBorders>
            <w:shd w:val="clear" w:color="auto" w:fill="auto"/>
            <w:noWrap/>
            <w:vAlign w:val="bottom"/>
            <w:hideMark/>
          </w:tcPr>
          <w:p w14:paraId="3599E2EF"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6BA3ADBC"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496E51" w:rsidRPr="00496E51" w14:paraId="0BF31E53"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46E5CE"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Дефици</w:t>
            </w:r>
            <w:proofErr w:type="gramStart"/>
            <w:r w:rsidRPr="00E86A24">
              <w:rPr>
                <w:rFonts w:ascii="Times New Roman" w:eastAsia="Times New Roman" w:hAnsi="Times New Roman" w:cs="Times New Roman"/>
                <w:color w:val="000000"/>
                <w:sz w:val="20"/>
                <w:szCs w:val="20"/>
                <w:lang w:eastAsia="ru-RU"/>
              </w:rPr>
              <w:t>т(</w:t>
            </w:r>
            <w:proofErr w:type="gramEnd"/>
            <w:r w:rsidRPr="00E86A24">
              <w:rPr>
                <w:rFonts w:ascii="Times New Roman" w:eastAsia="Times New Roman" w:hAnsi="Times New Roman" w:cs="Times New Roman"/>
                <w:color w:val="000000"/>
                <w:sz w:val="20"/>
                <w:szCs w:val="20"/>
                <w:lang w:eastAsia="ru-RU"/>
              </w:rPr>
              <w:t>-)/профицит(+)</w:t>
            </w:r>
          </w:p>
        </w:tc>
        <w:tc>
          <w:tcPr>
            <w:tcW w:w="1417" w:type="dxa"/>
            <w:tcBorders>
              <w:top w:val="nil"/>
              <w:left w:val="nil"/>
              <w:bottom w:val="single" w:sz="4" w:space="0" w:color="auto"/>
              <w:right w:val="single" w:sz="4" w:space="0" w:color="auto"/>
            </w:tcBorders>
            <w:shd w:val="clear" w:color="auto" w:fill="auto"/>
            <w:noWrap/>
            <w:vAlign w:val="bottom"/>
            <w:hideMark/>
          </w:tcPr>
          <w:p w14:paraId="00EB04E1"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-11 510,4</w:t>
            </w:r>
          </w:p>
        </w:tc>
        <w:tc>
          <w:tcPr>
            <w:tcW w:w="1740" w:type="dxa"/>
            <w:tcBorders>
              <w:top w:val="nil"/>
              <w:left w:val="nil"/>
              <w:bottom w:val="single" w:sz="4" w:space="0" w:color="auto"/>
              <w:right w:val="single" w:sz="4" w:space="0" w:color="auto"/>
            </w:tcBorders>
            <w:shd w:val="clear" w:color="auto" w:fill="auto"/>
            <w:noWrap/>
            <w:vAlign w:val="bottom"/>
            <w:hideMark/>
          </w:tcPr>
          <w:p w14:paraId="5326E01D"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-11 510,4</w:t>
            </w:r>
          </w:p>
        </w:tc>
        <w:tc>
          <w:tcPr>
            <w:tcW w:w="1540" w:type="dxa"/>
            <w:tcBorders>
              <w:top w:val="nil"/>
              <w:left w:val="nil"/>
              <w:bottom w:val="single" w:sz="4" w:space="0" w:color="auto"/>
              <w:right w:val="single" w:sz="4" w:space="0" w:color="auto"/>
            </w:tcBorders>
            <w:shd w:val="clear" w:color="auto" w:fill="auto"/>
            <w:noWrap/>
            <w:vAlign w:val="bottom"/>
            <w:hideMark/>
          </w:tcPr>
          <w:p w14:paraId="1570911B"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1A7B6C36"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496E51" w:rsidRPr="00496E51" w14:paraId="0377BD42" w14:textId="77777777" w:rsidTr="00496E51">
        <w:trPr>
          <w:gridAfter w:val="1"/>
          <w:wAfter w:w="18" w:type="dxa"/>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DF0D4E"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Верхний предел муниципального долга</w:t>
            </w:r>
          </w:p>
        </w:tc>
        <w:tc>
          <w:tcPr>
            <w:tcW w:w="1417" w:type="dxa"/>
            <w:tcBorders>
              <w:top w:val="nil"/>
              <w:left w:val="nil"/>
              <w:bottom w:val="single" w:sz="4" w:space="0" w:color="auto"/>
              <w:right w:val="single" w:sz="4" w:space="0" w:color="auto"/>
            </w:tcBorders>
            <w:shd w:val="clear" w:color="auto" w:fill="auto"/>
            <w:noWrap/>
            <w:vAlign w:val="bottom"/>
            <w:hideMark/>
          </w:tcPr>
          <w:p w14:paraId="700E10D2"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281 572,1</w:t>
            </w:r>
          </w:p>
        </w:tc>
        <w:tc>
          <w:tcPr>
            <w:tcW w:w="1740" w:type="dxa"/>
            <w:tcBorders>
              <w:top w:val="nil"/>
              <w:left w:val="nil"/>
              <w:bottom w:val="single" w:sz="4" w:space="0" w:color="auto"/>
              <w:right w:val="single" w:sz="4" w:space="0" w:color="auto"/>
            </w:tcBorders>
            <w:shd w:val="clear" w:color="auto" w:fill="auto"/>
            <w:noWrap/>
            <w:vAlign w:val="bottom"/>
            <w:hideMark/>
          </w:tcPr>
          <w:p w14:paraId="66A83DED"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144 746,1</w:t>
            </w:r>
          </w:p>
        </w:tc>
        <w:tc>
          <w:tcPr>
            <w:tcW w:w="1540" w:type="dxa"/>
            <w:tcBorders>
              <w:top w:val="nil"/>
              <w:left w:val="nil"/>
              <w:bottom w:val="single" w:sz="4" w:space="0" w:color="auto"/>
              <w:right w:val="single" w:sz="4" w:space="0" w:color="auto"/>
            </w:tcBorders>
            <w:shd w:val="clear" w:color="auto" w:fill="auto"/>
            <w:noWrap/>
            <w:vAlign w:val="bottom"/>
            <w:hideMark/>
          </w:tcPr>
          <w:p w14:paraId="5F5C8DD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-136 826,0</w:t>
            </w:r>
          </w:p>
        </w:tc>
        <w:tc>
          <w:tcPr>
            <w:tcW w:w="1060" w:type="dxa"/>
            <w:tcBorders>
              <w:top w:val="nil"/>
              <w:left w:val="nil"/>
              <w:bottom w:val="single" w:sz="4" w:space="0" w:color="auto"/>
              <w:right w:val="single" w:sz="4" w:space="0" w:color="auto"/>
            </w:tcBorders>
            <w:shd w:val="clear" w:color="auto" w:fill="auto"/>
            <w:noWrap/>
            <w:vAlign w:val="bottom"/>
            <w:hideMark/>
          </w:tcPr>
          <w:p w14:paraId="7CB9EAF5"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-48,6%</w:t>
            </w:r>
          </w:p>
        </w:tc>
      </w:tr>
      <w:tr w:rsidR="00496E51" w:rsidRPr="00496E51" w14:paraId="6A95638F" w14:textId="77777777" w:rsidTr="00496E51">
        <w:trPr>
          <w:gridAfter w:val="1"/>
          <w:wAfter w:w="18" w:type="dxa"/>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A43105" w14:textId="77777777" w:rsidR="00496E51" w:rsidRPr="00E86A24" w:rsidRDefault="00496E51" w:rsidP="00496E51">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417" w:type="dxa"/>
            <w:tcBorders>
              <w:top w:val="nil"/>
              <w:left w:val="nil"/>
              <w:bottom w:val="single" w:sz="4" w:space="0" w:color="auto"/>
              <w:right w:val="single" w:sz="4" w:space="0" w:color="auto"/>
            </w:tcBorders>
            <w:shd w:val="clear" w:color="auto" w:fill="auto"/>
            <w:noWrap/>
            <w:vAlign w:val="bottom"/>
            <w:hideMark/>
          </w:tcPr>
          <w:p w14:paraId="6CF94E74"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740" w:type="dxa"/>
            <w:tcBorders>
              <w:top w:val="nil"/>
              <w:left w:val="nil"/>
              <w:bottom w:val="single" w:sz="4" w:space="0" w:color="auto"/>
              <w:right w:val="single" w:sz="4" w:space="0" w:color="auto"/>
            </w:tcBorders>
            <w:shd w:val="clear" w:color="auto" w:fill="auto"/>
            <w:noWrap/>
            <w:vAlign w:val="bottom"/>
            <w:hideMark/>
          </w:tcPr>
          <w:p w14:paraId="3343967A"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14:paraId="42F0942C"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14:paraId="22712B43" w14:textId="77777777" w:rsidR="00496E51" w:rsidRPr="00E86A24" w:rsidRDefault="00496E51" w:rsidP="00496E51">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w:t>
            </w:r>
          </w:p>
        </w:tc>
      </w:tr>
    </w:tbl>
    <w:p w14:paraId="6DF27237" w14:textId="77777777" w:rsidR="00496E51" w:rsidRDefault="00496E51" w:rsidP="003E679D">
      <w:pPr>
        <w:spacing w:after="0" w:line="240" w:lineRule="auto"/>
        <w:jc w:val="right"/>
        <w:rPr>
          <w:rFonts w:ascii="Times New Roman" w:hAnsi="Times New Roman" w:cs="Times New Roman"/>
          <w:sz w:val="20"/>
          <w:szCs w:val="20"/>
        </w:rPr>
      </w:pPr>
    </w:p>
    <w:p w14:paraId="08E650CD" w14:textId="77777777" w:rsidR="00D4090E" w:rsidRPr="00E86A24" w:rsidRDefault="00D4090E" w:rsidP="002B0410">
      <w:pPr>
        <w:pStyle w:val="1"/>
        <w:jc w:val="center"/>
        <w:rPr>
          <w:rFonts w:ascii="Times New Roman" w:eastAsia="Calibri" w:hAnsi="Times New Roman" w:cs="Times New Roman"/>
          <w:b/>
          <w:color w:val="auto"/>
          <w:sz w:val="24"/>
          <w:szCs w:val="24"/>
        </w:rPr>
      </w:pPr>
      <w:r w:rsidRPr="00E86A24">
        <w:rPr>
          <w:rFonts w:ascii="Times New Roman" w:eastAsia="Calibri" w:hAnsi="Times New Roman" w:cs="Times New Roman"/>
          <w:b/>
          <w:color w:val="auto"/>
          <w:sz w:val="24"/>
          <w:szCs w:val="24"/>
        </w:rPr>
        <w:t>Доходы</w:t>
      </w:r>
      <w:r w:rsidR="008E092E" w:rsidRPr="00E86A24">
        <w:rPr>
          <w:rFonts w:ascii="Times New Roman" w:eastAsia="Calibri" w:hAnsi="Times New Roman" w:cs="Times New Roman"/>
          <w:b/>
          <w:color w:val="auto"/>
          <w:sz w:val="24"/>
          <w:szCs w:val="24"/>
        </w:rPr>
        <w:t>.</w:t>
      </w:r>
    </w:p>
    <w:p w14:paraId="06B68F5C" w14:textId="65EE5DD7" w:rsidR="003E679D" w:rsidRPr="00E86A24" w:rsidRDefault="007F27A8" w:rsidP="00920B93">
      <w:pPr>
        <w:pStyle w:val="6"/>
        <w:spacing w:before="0" w:line="283" w:lineRule="auto"/>
        <w:rPr>
          <w:sz w:val="24"/>
          <w:szCs w:val="24"/>
        </w:rPr>
      </w:pPr>
      <w:r w:rsidRPr="00E86A24">
        <w:rPr>
          <w:sz w:val="24"/>
          <w:szCs w:val="24"/>
        </w:rPr>
        <w:t xml:space="preserve">Прогнозируемые доходы бюджета </w:t>
      </w:r>
      <w:r w:rsidR="00656B89" w:rsidRPr="00E86A24">
        <w:rPr>
          <w:sz w:val="24"/>
          <w:szCs w:val="24"/>
          <w:lang w:val="ru-RU"/>
        </w:rPr>
        <w:t xml:space="preserve">округа </w:t>
      </w:r>
      <w:r w:rsidRPr="00E86A24">
        <w:rPr>
          <w:sz w:val="24"/>
          <w:szCs w:val="24"/>
        </w:rPr>
        <w:t>на 20</w:t>
      </w:r>
      <w:r w:rsidR="008C7609" w:rsidRPr="00E86A24">
        <w:rPr>
          <w:sz w:val="24"/>
          <w:szCs w:val="24"/>
          <w:lang w:val="ru-RU"/>
        </w:rPr>
        <w:t>2</w:t>
      </w:r>
      <w:r w:rsidR="00DE41A1" w:rsidRPr="00E86A24">
        <w:rPr>
          <w:sz w:val="24"/>
          <w:szCs w:val="24"/>
          <w:lang w:val="ru-RU"/>
        </w:rPr>
        <w:t>3</w:t>
      </w:r>
      <w:r w:rsidRPr="00E86A24">
        <w:rPr>
          <w:sz w:val="24"/>
          <w:szCs w:val="24"/>
        </w:rPr>
        <w:t xml:space="preserve"> год </w:t>
      </w:r>
      <w:r w:rsidRPr="00E86A24">
        <w:rPr>
          <w:sz w:val="24"/>
          <w:szCs w:val="24"/>
          <w:lang w:val="ru-RU"/>
        </w:rPr>
        <w:t xml:space="preserve">проектом решения </w:t>
      </w:r>
      <w:r w:rsidR="00F375DB" w:rsidRPr="00E86A24">
        <w:rPr>
          <w:sz w:val="24"/>
          <w:szCs w:val="24"/>
          <w:lang w:val="ru-RU"/>
        </w:rPr>
        <w:t>увеличены</w:t>
      </w:r>
      <w:r w:rsidRPr="00E86A24">
        <w:rPr>
          <w:sz w:val="24"/>
          <w:szCs w:val="24"/>
        </w:rPr>
        <w:t xml:space="preserve"> на </w:t>
      </w:r>
      <w:r w:rsidR="00F375DB" w:rsidRPr="00E86A24">
        <w:rPr>
          <w:sz w:val="24"/>
          <w:szCs w:val="24"/>
          <w:lang w:val="ru-RU"/>
        </w:rPr>
        <w:t>131 158,9</w:t>
      </w:r>
      <w:r w:rsidRPr="00E86A24">
        <w:rPr>
          <w:sz w:val="24"/>
          <w:szCs w:val="24"/>
        </w:rPr>
        <w:t xml:space="preserve"> тыс. рублей или </w:t>
      </w:r>
      <w:r w:rsidR="00F375DB" w:rsidRPr="00E86A24">
        <w:rPr>
          <w:sz w:val="24"/>
          <w:szCs w:val="24"/>
          <w:lang w:val="ru-RU"/>
        </w:rPr>
        <w:t>4</w:t>
      </w:r>
      <w:r w:rsidR="00EA5A59" w:rsidRPr="00E86A24">
        <w:rPr>
          <w:sz w:val="24"/>
          <w:szCs w:val="24"/>
          <w:lang w:val="ru-RU"/>
        </w:rPr>
        <w:t>,2</w:t>
      </w:r>
      <w:r w:rsidRPr="00E86A24">
        <w:rPr>
          <w:sz w:val="24"/>
          <w:szCs w:val="24"/>
        </w:rPr>
        <w:t>%</w:t>
      </w:r>
      <w:r w:rsidRPr="00E86A24">
        <w:rPr>
          <w:sz w:val="24"/>
          <w:szCs w:val="24"/>
          <w:lang w:val="ru-RU"/>
        </w:rPr>
        <w:t xml:space="preserve"> в результате</w:t>
      </w:r>
      <w:r w:rsidR="0055729B" w:rsidRPr="00E86A24">
        <w:rPr>
          <w:sz w:val="24"/>
          <w:szCs w:val="24"/>
          <w:lang w:val="ru-RU"/>
        </w:rPr>
        <w:t xml:space="preserve"> </w:t>
      </w:r>
      <w:r w:rsidR="00EA5A59" w:rsidRPr="00E86A24">
        <w:rPr>
          <w:sz w:val="24"/>
          <w:szCs w:val="24"/>
          <w:lang w:val="ru-RU"/>
        </w:rPr>
        <w:t>увеличения налоговых</w:t>
      </w:r>
      <w:r w:rsidR="00885037" w:rsidRPr="00E86A24">
        <w:rPr>
          <w:sz w:val="24"/>
          <w:szCs w:val="24"/>
          <w:lang w:val="ru-RU"/>
        </w:rPr>
        <w:t xml:space="preserve"> и неналоговых</w:t>
      </w:r>
      <w:r w:rsidR="00EA5A59" w:rsidRPr="00E86A24">
        <w:rPr>
          <w:sz w:val="24"/>
          <w:szCs w:val="24"/>
          <w:lang w:val="ru-RU"/>
        </w:rPr>
        <w:t xml:space="preserve"> доходов на </w:t>
      </w:r>
      <w:r w:rsidR="00F375DB" w:rsidRPr="00E86A24">
        <w:rPr>
          <w:sz w:val="24"/>
          <w:szCs w:val="24"/>
          <w:lang w:val="ru-RU"/>
        </w:rPr>
        <w:t>86 993,5</w:t>
      </w:r>
      <w:r w:rsidR="00EA5A59" w:rsidRPr="00E86A24">
        <w:rPr>
          <w:sz w:val="24"/>
          <w:szCs w:val="24"/>
          <w:lang w:val="ru-RU"/>
        </w:rPr>
        <w:t xml:space="preserve"> тыс. руб. или </w:t>
      </w:r>
      <w:r w:rsidR="00F375DB" w:rsidRPr="00E86A24">
        <w:rPr>
          <w:sz w:val="24"/>
          <w:szCs w:val="24"/>
          <w:lang w:val="ru-RU"/>
        </w:rPr>
        <w:t>8,3</w:t>
      </w:r>
      <w:r w:rsidR="00EA5A59" w:rsidRPr="00E86A24">
        <w:rPr>
          <w:sz w:val="24"/>
          <w:szCs w:val="24"/>
          <w:lang w:val="ru-RU"/>
        </w:rPr>
        <w:t>%</w:t>
      </w:r>
      <w:r w:rsidR="00F375DB" w:rsidRPr="00E86A24">
        <w:rPr>
          <w:sz w:val="24"/>
          <w:szCs w:val="24"/>
          <w:lang w:val="ru-RU"/>
        </w:rPr>
        <w:t xml:space="preserve"> и</w:t>
      </w:r>
      <w:r w:rsidR="00EA5A59" w:rsidRPr="00E86A24">
        <w:rPr>
          <w:sz w:val="24"/>
          <w:szCs w:val="24"/>
          <w:lang w:val="ru-RU"/>
        </w:rPr>
        <w:t xml:space="preserve"> </w:t>
      </w:r>
      <w:r w:rsidRPr="00E86A24">
        <w:rPr>
          <w:sz w:val="24"/>
          <w:szCs w:val="24"/>
        </w:rPr>
        <w:t xml:space="preserve">безвозмездных поступлений </w:t>
      </w:r>
      <w:r w:rsidR="00656B89" w:rsidRPr="00E86A24">
        <w:rPr>
          <w:sz w:val="24"/>
          <w:szCs w:val="24"/>
          <w:lang w:val="ru-RU"/>
        </w:rPr>
        <w:t xml:space="preserve">на </w:t>
      </w:r>
      <w:r w:rsidR="00F375DB" w:rsidRPr="00E86A24">
        <w:rPr>
          <w:sz w:val="24"/>
          <w:szCs w:val="24"/>
          <w:lang w:val="ru-RU"/>
        </w:rPr>
        <w:t>44 165,4</w:t>
      </w:r>
      <w:r w:rsidR="00656B89" w:rsidRPr="00E86A24">
        <w:rPr>
          <w:sz w:val="24"/>
          <w:szCs w:val="24"/>
          <w:lang w:val="ru-RU"/>
        </w:rPr>
        <w:t xml:space="preserve"> тыс. рублей или </w:t>
      </w:r>
      <w:r w:rsidR="00F375DB" w:rsidRPr="00E86A24">
        <w:rPr>
          <w:sz w:val="24"/>
          <w:szCs w:val="24"/>
          <w:lang w:val="ru-RU"/>
        </w:rPr>
        <w:t>2</w:t>
      </w:r>
      <w:r w:rsidR="00EA5A59" w:rsidRPr="00E86A24">
        <w:rPr>
          <w:sz w:val="24"/>
          <w:szCs w:val="24"/>
          <w:lang w:val="ru-RU"/>
        </w:rPr>
        <w:t>,2</w:t>
      </w:r>
      <w:r w:rsidR="00656B89" w:rsidRPr="00E86A24">
        <w:rPr>
          <w:sz w:val="24"/>
          <w:szCs w:val="24"/>
          <w:lang w:val="ru-RU"/>
        </w:rPr>
        <w:t>%</w:t>
      </w:r>
      <w:r w:rsidR="0055729B" w:rsidRPr="00E86A24">
        <w:rPr>
          <w:sz w:val="24"/>
          <w:szCs w:val="24"/>
          <w:lang w:val="ru-RU"/>
        </w:rPr>
        <w:t xml:space="preserve"> </w:t>
      </w:r>
      <w:r w:rsidR="00656B89" w:rsidRPr="00E86A24">
        <w:rPr>
          <w:sz w:val="24"/>
          <w:szCs w:val="24"/>
        </w:rPr>
        <w:t xml:space="preserve">и составили </w:t>
      </w:r>
      <w:r w:rsidR="00F375DB" w:rsidRPr="00E86A24">
        <w:rPr>
          <w:sz w:val="24"/>
          <w:szCs w:val="24"/>
          <w:lang w:val="ru-RU"/>
        </w:rPr>
        <w:t>3 227 956,3</w:t>
      </w:r>
      <w:r w:rsidR="00656B89" w:rsidRPr="00E86A24">
        <w:rPr>
          <w:sz w:val="24"/>
          <w:szCs w:val="24"/>
        </w:rPr>
        <w:t xml:space="preserve"> тыс. рублей, что представлено в таблице</w:t>
      </w:r>
      <w:r w:rsidR="003E679D" w:rsidRPr="00E86A24">
        <w:rPr>
          <w:sz w:val="24"/>
          <w:szCs w:val="24"/>
          <w:lang w:val="ru-RU"/>
        </w:rPr>
        <w:t xml:space="preserve"> 2</w:t>
      </w:r>
      <w:r w:rsidR="00656B89" w:rsidRPr="00E86A24">
        <w:rPr>
          <w:sz w:val="24"/>
          <w:szCs w:val="24"/>
        </w:rPr>
        <w:t>:</w:t>
      </w:r>
    </w:p>
    <w:p w14:paraId="24A66975" w14:textId="77777777" w:rsidR="00656B89" w:rsidRDefault="00656B89" w:rsidP="003E679D">
      <w:pPr>
        <w:spacing w:after="0" w:line="240" w:lineRule="auto"/>
        <w:jc w:val="right"/>
        <w:rPr>
          <w:rFonts w:ascii="Times New Roman" w:hAnsi="Times New Roman" w:cs="Times New Roman"/>
          <w:sz w:val="20"/>
          <w:szCs w:val="20"/>
        </w:rPr>
      </w:pPr>
      <w:r>
        <w:t xml:space="preserve"> </w:t>
      </w:r>
      <w:r w:rsidR="003E679D" w:rsidRPr="00BF7C59">
        <w:rPr>
          <w:rFonts w:ascii="Times New Roman" w:hAnsi="Times New Roman" w:cs="Times New Roman"/>
          <w:sz w:val="20"/>
          <w:szCs w:val="20"/>
        </w:rPr>
        <w:t xml:space="preserve">таблица </w:t>
      </w:r>
      <w:r w:rsidR="003E679D">
        <w:rPr>
          <w:rFonts w:ascii="Times New Roman" w:hAnsi="Times New Roman" w:cs="Times New Roman"/>
          <w:sz w:val="20"/>
          <w:szCs w:val="20"/>
        </w:rPr>
        <w:t>2</w:t>
      </w:r>
      <w:r w:rsidR="003E679D">
        <w:rPr>
          <w:sz w:val="20"/>
          <w:szCs w:val="20"/>
        </w:rPr>
        <w:t xml:space="preserve"> , </w:t>
      </w:r>
      <w:r w:rsidR="003E679D" w:rsidRPr="00D4090E">
        <w:rPr>
          <w:rFonts w:ascii="Times New Roman" w:hAnsi="Times New Roman" w:cs="Times New Roman"/>
          <w:sz w:val="20"/>
          <w:szCs w:val="20"/>
        </w:rPr>
        <w:t>тыс. рублей</w:t>
      </w:r>
    </w:p>
    <w:tbl>
      <w:tblPr>
        <w:tblW w:w="9715" w:type="dxa"/>
        <w:tblLook w:val="04A0" w:firstRow="1" w:lastRow="0" w:firstColumn="1" w:lastColumn="0" w:noHBand="0" w:noVBand="1"/>
      </w:tblPr>
      <w:tblGrid>
        <w:gridCol w:w="442"/>
        <w:gridCol w:w="373"/>
        <w:gridCol w:w="3541"/>
        <w:gridCol w:w="1554"/>
        <w:gridCol w:w="1620"/>
        <w:gridCol w:w="1130"/>
        <w:gridCol w:w="833"/>
        <w:gridCol w:w="222"/>
      </w:tblGrid>
      <w:tr w:rsidR="00E469B6" w:rsidRPr="00982145" w14:paraId="15188E4B" w14:textId="77777777" w:rsidTr="00982145">
        <w:trPr>
          <w:gridAfter w:val="1"/>
          <w:wAfter w:w="222" w:type="dxa"/>
          <w:trHeight w:val="408"/>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738D8" w14:textId="77777777" w:rsidR="00982145" w:rsidRPr="00982145" w:rsidRDefault="00982145" w:rsidP="00982145">
            <w:pPr>
              <w:spacing w:after="0" w:line="240" w:lineRule="auto"/>
              <w:jc w:val="center"/>
              <w:rPr>
                <w:rFonts w:ascii="Times New Roman" w:eastAsia="Times New Roman" w:hAnsi="Times New Roman" w:cs="Times New Roman"/>
                <w:lang w:eastAsia="ru-RU"/>
              </w:rPr>
            </w:pPr>
            <w:r w:rsidRPr="00982145">
              <w:rPr>
                <w:rFonts w:ascii="Times New Roman" w:eastAsia="Times New Roman" w:hAnsi="Times New Roman" w:cs="Times New Roman"/>
                <w:lang w:eastAsia="ru-RU"/>
              </w:rPr>
              <w:t>№</w:t>
            </w:r>
          </w:p>
        </w:tc>
        <w:tc>
          <w:tcPr>
            <w:tcW w:w="3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BC8526" w14:textId="77777777" w:rsidR="00982145" w:rsidRPr="00E86A24" w:rsidRDefault="00982145" w:rsidP="00982145">
            <w:pPr>
              <w:spacing w:after="0" w:line="240" w:lineRule="auto"/>
              <w:jc w:val="center"/>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Показатели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4CABA4" w14:textId="77777777" w:rsidR="00982145" w:rsidRPr="00E86A24" w:rsidRDefault="00982145" w:rsidP="00982145">
            <w:pPr>
              <w:spacing w:after="0" w:line="240" w:lineRule="auto"/>
              <w:jc w:val="center"/>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Утверждено решением о бюджете</w:t>
            </w:r>
          </w:p>
        </w:tc>
        <w:tc>
          <w:tcPr>
            <w:tcW w:w="1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618C31" w14:textId="77777777" w:rsidR="00982145" w:rsidRPr="00E86A24" w:rsidRDefault="00982145" w:rsidP="00982145">
            <w:pPr>
              <w:spacing w:after="0" w:line="240" w:lineRule="auto"/>
              <w:jc w:val="center"/>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 xml:space="preserve">Проект решения </w:t>
            </w:r>
          </w:p>
        </w:tc>
        <w:tc>
          <w:tcPr>
            <w:tcW w:w="1913"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14:paraId="2F4C16EF" w14:textId="77777777" w:rsidR="00982145" w:rsidRPr="00E86A24" w:rsidRDefault="00982145" w:rsidP="00982145">
            <w:pPr>
              <w:spacing w:after="0" w:line="240" w:lineRule="auto"/>
              <w:jc w:val="center"/>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Отклонения</w:t>
            </w:r>
          </w:p>
        </w:tc>
      </w:tr>
      <w:tr w:rsidR="00982145" w:rsidRPr="00982145" w14:paraId="78BB354F" w14:textId="77777777" w:rsidTr="00982145">
        <w:trPr>
          <w:trHeight w:val="600"/>
        </w:trPr>
        <w:tc>
          <w:tcPr>
            <w:tcW w:w="442" w:type="dxa"/>
            <w:vMerge/>
            <w:tcBorders>
              <w:top w:val="single" w:sz="4" w:space="0" w:color="auto"/>
              <w:left w:val="single" w:sz="4" w:space="0" w:color="auto"/>
              <w:bottom w:val="single" w:sz="4" w:space="0" w:color="000000"/>
              <w:right w:val="single" w:sz="4" w:space="0" w:color="auto"/>
            </w:tcBorders>
            <w:vAlign w:val="center"/>
            <w:hideMark/>
          </w:tcPr>
          <w:p w14:paraId="6A1780F3" w14:textId="77777777" w:rsidR="00982145" w:rsidRPr="00982145" w:rsidRDefault="00982145" w:rsidP="00982145">
            <w:pPr>
              <w:spacing w:after="0" w:line="240" w:lineRule="auto"/>
              <w:rPr>
                <w:rFonts w:ascii="Times New Roman" w:eastAsia="Times New Roman" w:hAnsi="Times New Roman" w:cs="Times New Roman"/>
                <w:lang w:eastAsia="ru-RU"/>
              </w:rPr>
            </w:pPr>
          </w:p>
        </w:tc>
        <w:tc>
          <w:tcPr>
            <w:tcW w:w="3948" w:type="dxa"/>
            <w:gridSpan w:val="2"/>
            <w:vMerge/>
            <w:tcBorders>
              <w:top w:val="single" w:sz="4" w:space="0" w:color="auto"/>
              <w:left w:val="single" w:sz="4" w:space="0" w:color="auto"/>
              <w:bottom w:val="single" w:sz="4" w:space="0" w:color="000000"/>
              <w:right w:val="single" w:sz="4" w:space="0" w:color="000000"/>
            </w:tcBorders>
            <w:vAlign w:val="center"/>
            <w:hideMark/>
          </w:tcPr>
          <w:p w14:paraId="22BAE2D7"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69D0F8B"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1631" w:type="dxa"/>
            <w:vMerge/>
            <w:tcBorders>
              <w:top w:val="single" w:sz="4" w:space="0" w:color="auto"/>
              <w:left w:val="single" w:sz="4" w:space="0" w:color="auto"/>
              <w:bottom w:val="single" w:sz="4" w:space="0" w:color="000000"/>
              <w:right w:val="single" w:sz="4" w:space="0" w:color="auto"/>
            </w:tcBorders>
            <w:vAlign w:val="center"/>
            <w:hideMark/>
          </w:tcPr>
          <w:p w14:paraId="026A459B"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1913" w:type="dxa"/>
            <w:gridSpan w:val="2"/>
            <w:vMerge/>
            <w:tcBorders>
              <w:top w:val="single" w:sz="4" w:space="0" w:color="auto"/>
              <w:left w:val="single" w:sz="4" w:space="0" w:color="auto"/>
              <w:bottom w:val="single" w:sz="4" w:space="0" w:color="000000"/>
              <w:right w:val="single" w:sz="4" w:space="0" w:color="000000"/>
            </w:tcBorders>
            <w:vAlign w:val="center"/>
            <w:hideMark/>
          </w:tcPr>
          <w:p w14:paraId="41FCF365"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20124A5B" w14:textId="77777777" w:rsidR="00982145" w:rsidRPr="00982145" w:rsidRDefault="00982145" w:rsidP="00982145">
            <w:pPr>
              <w:spacing w:after="0" w:line="240" w:lineRule="auto"/>
              <w:jc w:val="center"/>
              <w:rPr>
                <w:rFonts w:ascii="Times New Roman" w:eastAsia="Times New Roman" w:hAnsi="Times New Roman" w:cs="Times New Roman"/>
                <w:lang w:eastAsia="ru-RU"/>
              </w:rPr>
            </w:pPr>
          </w:p>
        </w:tc>
      </w:tr>
      <w:tr w:rsidR="00982145" w:rsidRPr="00982145" w14:paraId="78E461B5" w14:textId="77777777" w:rsidTr="00982145">
        <w:trPr>
          <w:trHeight w:val="34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0F91701" w14:textId="77777777" w:rsidR="00982145" w:rsidRPr="00982145" w:rsidRDefault="00982145" w:rsidP="00982145">
            <w:pPr>
              <w:spacing w:after="0" w:line="240" w:lineRule="auto"/>
              <w:jc w:val="center"/>
              <w:rPr>
                <w:rFonts w:ascii="Times New Roman" w:eastAsia="Times New Roman" w:hAnsi="Times New Roman" w:cs="Times New Roman"/>
                <w:b/>
                <w:bCs/>
                <w:sz w:val="18"/>
                <w:szCs w:val="18"/>
                <w:lang w:eastAsia="ru-RU"/>
              </w:rPr>
            </w:pPr>
            <w:r w:rsidRPr="00982145">
              <w:rPr>
                <w:rFonts w:ascii="Times New Roman" w:eastAsia="Times New Roman" w:hAnsi="Times New Roman" w:cs="Times New Roman"/>
                <w:b/>
                <w:bCs/>
                <w:sz w:val="18"/>
                <w:szCs w:val="18"/>
                <w:lang w:eastAsia="ru-RU"/>
              </w:rPr>
              <w:t>1.</w:t>
            </w:r>
          </w:p>
        </w:tc>
        <w:tc>
          <w:tcPr>
            <w:tcW w:w="3948" w:type="dxa"/>
            <w:gridSpan w:val="2"/>
            <w:tcBorders>
              <w:top w:val="single" w:sz="4" w:space="0" w:color="auto"/>
              <w:left w:val="nil"/>
              <w:bottom w:val="single" w:sz="4" w:space="0" w:color="auto"/>
              <w:right w:val="single" w:sz="4" w:space="0" w:color="auto"/>
            </w:tcBorders>
            <w:shd w:val="clear" w:color="auto" w:fill="auto"/>
            <w:vAlign w:val="center"/>
            <w:hideMark/>
          </w:tcPr>
          <w:p w14:paraId="2EF44C38" w14:textId="77777777" w:rsidR="00982145" w:rsidRPr="00E86A24" w:rsidRDefault="00982145" w:rsidP="00982145">
            <w:pPr>
              <w:spacing w:after="0" w:line="240" w:lineRule="auto"/>
              <w:jc w:val="center"/>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 xml:space="preserve">ДОХОДЫ, </w:t>
            </w:r>
            <w:r w:rsidRPr="00E86A24">
              <w:rPr>
                <w:rFonts w:ascii="Times New Roman" w:eastAsia="Times New Roman" w:hAnsi="Times New Roman" w:cs="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6D1CC56D"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3 096 797,4</w:t>
            </w:r>
          </w:p>
        </w:tc>
        <w:tc>
          <w:tcPr>
            <w:tcW w:w="1631" w:type="dxa"/>
            <w:tcBorders>
              <w:top w:val="nil"/>
              <w:left w:val="nil"/>
              <w:bottom w:val="single" w:sz="4" w:space="0" w:color="auto"/>
              <w:right w:val="single" w:sz="4" w:space="0" w:color="auto"/>
            </w:tcBorders>
            <w:shd w:val="clear" w:color="auto" w:fill="auto"/>
            <w:vAlign w:val="center"/>
            <w:hideMark/>
          </w:tcPr>
          <w:p w14:paraId="03CED293"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3 227 956,3</w:t>
            </w:r>
          </w:p>
        </w:tc>
        <w:tc>
          <w:tcPr>
            <w:tcW w:w="1130" w:type="dxa"/>
            <w:tcBorders>
              <w:top w:val="nil"/>
              <w:left w:val="nil"/>
              <w:bottom w:val="single" w:sz="4" w:space="0" w:color="auto"/>
              <w:right w:val="single" w:sz="4" w:space="0" w:color="auto"/>
            </w:tcBorders>
            <w:shd w:val="clear" w:color="000000" w:fill="EBF1DE"/>
            <w:noWrap/>
            <w:vAlign w:val="center"/>
            <w:hideMark/>
          </w:tcPr>
          <w:p w14:paraId="3070FB24"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131 158,9</w:t>
            </w:r>
          </w:p>
        </w:tc>
        <w:tc>
          <w:tcPr>
            <w:tcW w:w="783" w:type="dxa"/>
            <w:tcBorders>
              <w:top w:val="nil"/>
              <w:left w:val="nil"/>
              <w:bottom w:val="single" w:sz="4" w:space="0" w:color="auto"/>
              <w:right w:val="single" w:sz="4" w:space="0" w:color="auto"/>
            </w:tcBorders>
            <w:shd w:val="clear" w:color="000000" w:fill="EBF1DE"/>
            <w:vAlign w:val="center"/>
            <w:hideMark/>
          </w:tcPr>
          <w:p w14:paraId="795F4E38"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4,2%</w:t>
            </w:r>
          </w:p>
        </w:tc>
        <w:tc>
          <w:tcPr>
            <w:tcW w:w="222" w:type="dxa"/>
            <w:vAlign w:val="center"/>
            <w:hideMark/>
          </w:tcPr>
          <w:p w14:paraId="5848B8BF"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7A007287" w14:textId="77777777" w:rsidTr="00982145">
        <w:trPr>
          <w:trHeight w:val="34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C85534A" w14:textId="77777777" w:rsidR="00982145" w:rsidRPr="00982145" w:rsidRDefault="00982145" w:rsidP="00982145">
            <w:pPr>
              <w:spacing w:after="0" w:line="240" w:lineRule="auto"/>
              <w:jc w:val="center"/>
              <w:rPr>
                <w:rFonts w:ascii="Times New Roman" w:eastAsia="Times New Roman" w:hAnsi="Times New Roman" w:cs="Times New Roman"/>
                <w:b/>
                <w:bCs/>
                <w:sz w:val="18"/>
                <w:szCs w:val="18"/>
                <w:lang w:eastAsia="ru-RU"/>
              </w:rPr>
            </w:pPr>
            <w:r w:rsidRPr="00982145">
              <w:rPr>
                <w:rFonts w:ascii="Times New Roman" w:eastAsia="Times New Roman" w:hAnsi="Times New Roman" w:cs="Times New Roman"/>
                <w:b/>
                <w:bCs/>
                <w:sz w:val="18"/>
                <w:szCs w:val="18"/>
                <w:lang w:eastAsia="ru-RU"/>
              </w:rPr>
              <w:t>1.1</w:t>
            </w:r>
          </w:p>
        </w:tc>
        <w:tc>
          <w:tcPr>
            <w:tcW w:w="3948" w:type="dxa"/>
            <w:gridSpan w:val="2"/>
            <w:tcBorders>
              <w:top w:val="single" w:sz="4" w:space="0" w:color="auto"/>
              <w:left w:val="nil"/>
              <w:bottom w:val="single" w:sz="4" w:space="0" w:color="auto"/>
              <w:right w:val="single" w:sz="4" w:space="0" w:color="auto"/>
            </w:tcBorders>
            <w:shd w:val="clear" w:color="auto" w:fill="auto"/>
            <w:vAlign w:val="center"/>
            <w:hideMark/>
          </w:tcPr>
          <w:p w14:paraId="51D92582" w14:textId="77777777" w:rsidR="00982145" w:rsidRPr="00E86A24" w:rsidRDefault="00982145" w:rsidP="00982145">
            <w:pPr>
              <w:spacing w:after="0" w:line="240" w:lineRule="auto"/>
              <w:jc w:val="center"/>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14:paraId="1280CE29"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1 045 540,2</w:t>
            </w:r>
          </w:p>
        </w:tc>
        <w:tc>
          <w:tcPr>
            <w:tcW w:w="1631" w:type="dxa"/>
            <w:tcBorders>
              <w:top w:val="nil"/>
              <w:left w:val="nil"/>
              <w:bottom w:val="single" w:sz="4" w:space="0" w:color="auto"/>
              <w:right w:val="single" w:sz="4" w:space="0" w:color="auto"/>
            </w:tcBorders>
            <w:shd w:val="clear" w:color="auto" w:fill="auto"/>
            <w:vAlign w:val="center"/>
            <w:hideMark/>
          </w:tcPr>
          <w:p w14:paraId="7271BDE1"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1 132 533,7</w:t>
            </w:r>
          </w:p>
        </w:tc>
        <w:tc>
          <w:tcPr>
            <w:tcW w:w="1130" w:type="dxa"/>
            <w:tcBorders>
              <w:top w:val="nil"/>
              <w:left w:val="nil"/>
              <w:bottom w:val="single" w:sz="4" w:space="0" w:color="auto"/>
              <w:right w:val="single" w:sz="4" w:space="0" w:color="auto"/>
            </w:tcBorders>
            <w:shd w:val="clear" w:color="000000" w:fill="EBF1DE"/>
            <w:noWrap/>
            <w:vAlign w:val="center"/>
            <w:hideMark/>
          </w:tcPr>
          <w:p w14:paraId="108E496B"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86 993,5</w:t>
            </w:r>
          </w:p>
        </w:tc>
        <w:tc>
          <w:tcPr>
            <w:tcW w:w="783" w:type="dxa"/>
            <w:tcBorders>
              <w:top w:val="nil"/>
              <w:left w:val="nil"/>
              <w:bottom w:val="single" w:sz="4" w:space="0" w:color="auto"/>
              <w:right w:val="single" w:sz="4" w:space="0" w:color="auto"/>
            </w:tcBorders>
            <w:shd w:val="clear" w:color="000000" w:fill="EBF1DE"/>
            <w:vAlign w:val="center"/>
            <w:hideMark/>
          </w:tcPr>
          <w:p w14:paraId="3DA337E8" w14:textId="7FE8EFF4"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8,3%</w:t>
            </w:r>
          </w:p>
        </w:tc>
        <w:tc>
          <w:tcPr>
            <w:tcW w:w="222" w:type="dxa"/>
            <w:vAlign w:val="center"/>
            <w:hideMark/>
          </w:tcPr>
          <w:p w14:paraId="39A4954D"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6908F1AC" w14:textId="77777777" w:rsidTr="00982145">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E3690C9" w14:textId="77777777" w:rsidR="00982145" w:rsidRPr="00982145" w:rsidRDefault="00982145" w:rsidP="00982145">
            <w:pPr>
              <w:spacing w:after="0" w:line="240" w:lineRule="auto"/>
              <w:jc w:val="center"/>
              <w:rPr>
                <w:rFonts w:ascii="Times New Roman" w:eastAsia="Times New Roman" w:hAnsi="Times New Roman" w:cs="Times New Roman"/>
                <w:b/>
                <w:bCs/>
                <w:sz w:val="18"/>
                <w:szCs w:val="18"/>
                <w:lang w:eastAsia="ru-RU"/>
              </w:rPr>
            </w:pPr>
            <w:r w:rsidRPr="00982145">
              <w:rPr>
                <w:rFonts w:ascii="Times New Roman" w:eastAsia="Times New Roman" w:hAnsi="Times New Roman" w:cs="Times New Roman"/>
                <w:b/>
                <w:bCs/>
                <w:sz w:val="18"/>
                <w:szCs w:val="18"/>
                <w:lang w:eastAsia="ru-RU"/>
              </w:rPr>
              <w:t> </w:t>
            </w: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0E5D7705" w14:textId="77777777" w:rsidR="00982145" w:rsidRPr="00E86A24" w:rsidRDefault="00982145" w:rsidP="00982145">
            <w:pPr>
              <w:spacing w:after="0" w:line="240" w:lineRule="auto"/>
              <w:jc w:val="center"/>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 xml:space="preserve">Налоговые доходы </w:t>
            </w:r>
          </w:p>
        </w:tc>
        <w:tc>
          <w:tcPr>
            <w:tcW w:w="1559" w:type="dxa"/>
            <w:tcBorders>
              <w:top w:val="nil"/>
              <w:left w:val="nil"/>
              <w:bottom w:val="single" w:sz="4" w:space="0" w:color="auto"/>
              <w:right w:val="single" w:sz="4" w:space="0" w:color="auto"/>
            </w:tcBorders>
            <w:shd w:val="clear" w:color="auto" w:fill="auto"/>
            <w:vAlign w:val="center"/>
            <w:hideMark/>
          </w:tcPr>
          <w:p w14:paraId="32ABA201"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858 916,8</w:t>
            </w:r>
          </w:p>
        </w:tc>
        <w:tc>
          <w:tcPr>
            <w:tcW w:w="1631" w:type="dxa"/>
            <w:tcBorders>
              <w:top w:val="nil"/>
              <w:left w:val="nil"/>
              <w:bottom w:val="single" w:sz="4" w:space="0" w:color="auto"/>
              <w:right w:val="single" w:sz="4" w:space="0" w:color="auto"/>
            </w:tcBorders>
            <w:shd w:val="clear" w:color="auto" w:fill="auto"/>
            <w:vAlign w:val="center"/>
            <w:hideMark/>
          </w:tcPr>
          <w:p w14:paraId="7D72DA20"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931 500,5</w:t>
            </w:r>
          </w:p>
        </w:tc>
        <w:tc>
          <w:tcPr>
            <w:tcW w:w="1130" w:type="dxa"/>
            <w:tcBorders>
              <w:top w:val="nil"/>
              <w:left w:val="nil"/>
              <w:bottom w:val="single" w:sz="4" w:space="0" w:color="auto"/>
              <w:right w:val="single" w:sz="4" w:space="0" w:color="auto"/>
            </w:tcBorders>
            <w:shd w:val="clear" w:color="000000" w:fill="EBF1DE"/>
            <w:noWrap/>
            <w:vAlign w:val="center"/>
            <w:hideMark/>
          </w:tcPr>
          <w:p w14:paraId="3A26EEB1"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72 583,6</w:t>
            </w:r>
          </w:p>
        </w:tc>
        <w:tc>
          <w:tcPr>
            <w:tcW w:w="783" w:type="dxa"/>
            <w:tcBorders>
              <w:top w:val="nil"/>
              <w:left w:val="nil"/>
              <w:bottom w:val="single" w:sz="4" w:space="0" w:color="auto"/>
              <w:right w:val="single" w:sz="4" w:space="0" w:color="auto"/>
            </w:tcBorders>
            <w:shd w:val="clear" w:color="000000" w:fill="EBF1DE"/>
            <w:vAlign w:val="center"/>
            <w:hideMark/>
          </w:tcPr>
          <w:p w14:paraId="029FD9E4"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8,5%</w:t>
            </w:r>
          </w:p>
        </w:tc>
        <w:tc>
          <w:tcPr>
            <w:tcW w:w="222" w:type="dxa"/>
            <w:vAlign w:val="center"/>
            <w:hideMark/>
          </w:tcPr>
          <w:p w14:paraId="4976AE49"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35AA0D4E" w14:textId="77777777" w:rsidTr="00982145">
        <w:trPr>
          <w:trHeight w:val="300"/>
        </w:trPr>
        <w:tc>
          <w:tcPr>
            <w:tcW w:w="442" w:type="dxa"/>
            <w:vMerge w:val="restart"/>
            <w:tcBorders>
              <w:top w:val="nil"/>
              <w:left w:val="single" w:sz="4" w:space="0" w:color="auto"/>
              <w:bottom w:val="nil"/>
              <w:right w:val="single" w:sz="4" w:space="0" w:color="auto"/>
            </w:tcBorders>
            <w:shd w:val="clear" w:color="auto" w:fill="auto"/>
            <w:vAlign w:val="center"/>
            <w:hideMark/>
          </w:tcPr>
          <w:p w14:paraId="172C4B73" w14:textId="77777777" w:rsidR="00982145" w:rsidRPr="00982145" w:rsidRDefault="00982145" w:rsidP="00982145">
            <w:pPr>
              <w:spacing w:after="0" w:line="240" w:lineRule="auto"/>
              <w:jc w:val="center"/>
              <w:rPr>
                <w:rFonts w:ascii="Times New Roman" w:eastAsia="Times New Roman" w:hAnsi="Times New Roman" w:cs="Times New Roman"/>
                <w:sz w:val="18"/>
                <w:szCs w:val="18"/>
                <w:lang w:eastAsia="ru-RU"/>
              </w:rPr>
            </w:pPr>
            <w:r w:rsidRPr="00982145">
              <w:rPr>
                <w:rFonts w:ascii="Times New Roman" w:eastAsia="Times New Roman" w:hAnsi="Times New Roman" w:cs="Times New Roman"/>
                <w:sz w:val="18"/>
                <w:szCs w:val="18"/>
                <w:lang w:eastAsia="ru-RU"/>
              </w:rPr>
              <w:t> </w:t>
            </w: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195726D6"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14:paraId="3F79B217"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697 658,7</w:t>
            </w:r>
          </w:p>
        </w:tc>
        <w:tc>
          <w:tcPr>
            <w:tcW w:w="1631" w:type="dxa"/>
            <w:tcBorders>
              <w:top w:val="nil"/>
              <w:left w:val="nil"/>
              <w:bottom w:val="single" w:sz="4" w:space="0" w:color="auto"/>
              <w:right w:val="single" w:sz="4" w:space="0" w:color="auto"/>
            </w:tcBorders>
            <w:shd w:val="clear" w:color="auto" w:fill="auto"/>
            <w:vAlign w:val="center"/>
            <w:hideMark/>
          </w:tcPr>
          <w:p w14:paraId="3AB1E7BC"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763 000,0</w:t>
            </w:r>
          </w:p>
        </w:tc>
        <w:tc>
          <w:tcPr>
            <w:tcW w:w="1130" w:type="dxa"/>
            <w:tcBorders>
              <w:top w:val="nil"/>
              <w:left w:val="nil"/>
              <w:bottom w:val="single" w:sz="4" w:space="0" w:color="auto"/>
              <w:right w:val="single" w:sz="4" w:space="0" w:color="auto"/>
            </w:tcBorders>
            <w:shd w:val="clear" w:color="000000" w:fill="EBF1DE"/>
            <w:noWrap/>
            <w:vAlign w:val="center"/>
            <w:hideMark/>
          </w:tcPr>
          <w:p w14:paraId="5613E6CB"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65 341,3</w:t>
            </w:r>
          </w:p>
        </w:tc>
        <w:tc>
          <w:tcPr>
            <w:tcW w:w="783" w:type="dxa"/>
            <w:tcBorders>
              <w:top w:val="nil"/>
              <w:left w:val="nil"/>
              <w:bottom w:val="single" w:sz="4" w:space="0" w:color="auto"/>
              <w:right w:val="single" w:sz="4" w:space="0" w:color="auto"/>
            </w:tcBorders>
            <w:shd w:val="clear" w:color="000000" w:fill="EBF1DE"/>
            <w:vAlign w:val="center"/>
            <w:hideMark/>
          </w:tcPr>
          <w:p w14:paraId="5489EF3C"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9,4%</w:t>
            </w:r>
          </w:p>
        </w:tc>
        <w:tc>
          <w:tcPr>
            <w:tcW w:w="222" w:type="dxa"/>
            <w:vAlign w:val="center"/>
            <w:hideMark/>
          </w:tcPr>
          <w:p w14:paraId="4AABA371"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3FB697FF" w14:textId="77777777" w:rsidTr="00982145">
        <w:trPr>
          <w:trHeight w:val="300"/>
        </w:trPr>
        <w:tc>
          <w:tcPr>
            <w:tcW w:w="442" w:type="dxa"/>
            <w:vMerge/>
            <w:tcBorders>
              <w:top w:val="nil"/>
              <w:left w:val="single" w:sz="4" w:space="0" w:color="auto"/>
              <w:bottom w:val="nil"/>
              <w:right w:val="single" w:sz="4" w:space="0" w:color="auto"/>
            </w:tcBorders>
            <w:vAlign w:val="center"/>
            <w:hideMark/>
          </w:tcPr>
          <w:p w14:paraId="57CD2859"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7491D551"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налоги на реализуемые товары (работы, услуги)</w:t>
            </w:r>
          </w:p>
        </w:tc>
        <w:tc>
          <w:tcPr>
            <w:tcW w:w="1559" w:type="dxa"/>
            <w:tcBorders>
              <w:top w:val="nil"/>
              <w:left w:val="nil"/>
              <w:bottom w:val="single" w:sz="4" w:space="0" w:color="auto"/>
              <w:right w:val="single" w:sz="4" w:space="0" w:color="auto"/>
            </w:tcBorders>
            <w:shd w:val="clear" w:color="auto" w:fill="auto"/>
            <w:vAlign w:val="center"/>
            <w:hideMark/>
          </w:tcPr>
          <w:p w14:paraId="19B16F5A"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16 913,8</w:t>
            </w:r>
          </w:p>
        </w:tc>
        <w:tc>
          <w:tcPr>
            <w:tcW w:w="1631" w:type="dxa"/>
            <w:tcBorders>
              <w:top w:val="nil"/>
              <w:left w:val="nil"/>
              <w:bottom w:val="single" w:sz="4" w:space="0" w:color="auto"/>
              <w:right w:val="single" w:sz="4" w:space="0" w:color="auto"/>
            </w:tcBorders>
            <w:shd w:val="clear" w:color="auto" w:fill="auto"/>
            <w:vAlign w:val="center"/>
            <w:hideMark/>
          </w:tcPr>
          <w:p w14:paraId="47098AF7"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16 213,8</w:t>
            </w:r>
          </w:p>
        </w:tc>
        <w:tc>
          <w:tcPr>
            <w:tcW w:w="1130" w:type="dxa"/>
            <w:tcBorders>
              <w:top w:val="nil"/>
              <w:left w:val="nil"/>
              <w:bottom w:val="single" w:sz="4" w:space="0" w:color="auto"/>
              <w:right w:val="single" w:sz="4" w:space="0" w:color="auto"/>
            </w:tcBorders>
            <w:shd w:val="clear" w:color="000000" w:fill="EBF1DE"/>
            <w:noWrap/>
            <w:vAlign w:val="center"/>
            <w:hideMark/>
          </w:tcPr>
          <w:p w14:paraId="5424F335"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-700,0</w:t>
            </w:r>
          </w:p>
        </w:tc>
        <w:tc>
          <w:tcPr>
            <w:tcW w:w="783" w:type="dxa"/>
            <w:tcBorders>
              <w:top w:val="nil"/>
              <w:left w:val="nil"/>
              <w:bottom w:val="single" w:sz="4" w:space="0" w:color="auto"/>
              <w:right w:val="single" w:sz="4" w:space="0" w:color="auto"/>
            </w:tcBorders>
            <w:shd w:val="clear" w:color="000000" w:fill="EBF1DE"/>
            <w:vAlign w:val="center"/>
            <w:hideMark/>
          </w:tcPr>
          <w:p w14:paraId="28930B0D" w14:textId="751AA104"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-4,1%</w:t>
            </w:r>
          </w:p>
        </w:tc>
        <w:tc>
          <w:tcPr>
            <w:tcW w:w="222" w:type="dxa"/>
            <w:vAlign w:val="center"/>
            <w:hideMark/>
          </w:tcPr>
          <w:p w14:paraId="2C1BC08C"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7914A3E2" w14:textId="77777777" w:rsidTr="00982145">
        <w:trPr>
          <w:trHeight w:val="300"/>
        </w:trPr>
        <w:tc>
          <w:tcPr>
            <w:tcW w:w="442" w:type="dxa"/>
            <w:vMerge/>
            <w:tcBorders>
              <w:top w:val="nil"/>
              <w:left w:val="single" w:sz="4" w:space="0" w:color="auto"/>
              <w:bottom w:val="nil"/>
              <w:right w:val="single" w:sz="4" w:space="0" w:color="auto"/>
            </w:tcBorders>
            <w:vAlign w:val="center"/>
            <w:hideMark/>
          </w:tcPr>
          <w:p w14:paraId="5AF1E302"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0C9EA79C"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14:paraId="3D90C405"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123 216,0</w:t>
            </w:r>
          </w:p>
        </w:tc>
        <w:tc>
          <w:tcPr>
            <w:tcW w:w="1631" w:type="dxa"/>
            <w:tcBorders>
              <w:top w:val="nil"/>
              <w:left w:val="nil"/>
              <w:bottom w:val="single" w:sz="4" w:space="0" w:color="auto"/>
              <w:right w:val="single" w:sz="4" w:space="0" w:color="auto"/>
            </w:tcBorders>
            <w:shd w:val="clear" w:color="auto" w:fill="auto"/>
            <w:vAlign w:val="center"/>
            <w:hideMark/>
          </w:tcPr>
          <w:p w14:paraId="75BCBE11"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132 903,1</w:t>
            </w:r>
          </w:p>
        </w:tc>
        <w:tc>
          <w:tcPr>
            <w:tcW w:w="1130" w:type="dxa"/>
            <w:tcBorders>
              <w:top w:val="nil"/>
              <w:left w:val="nil"/>
              <w:bottom w:val="single" w:sz="4" w:space="0" w:color="auto"/>
              <w:right w:val="single" w:sz="4" w:space="0" w:color="auto"/>
            </w:tcBorders>
            <w:shd w:val="clear" w:color="000000" w:fill="EBF1DE"/>
            <w:noWrap/>
            <w:vAlign w:val="center"/>
            <w:hideMark/>
          </w:tcPr>
          <w:p w14:paraId="64D4929A"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9 687,1</w:t>
            </w:r>
          </w:p>
        </w:tc>
        <w:tc>
          <w:tcPr>
            <w:tcW w:w="783" w:type="dxa"/>
            <w:tcBorders>
              <w:top w:val="nil"/>
              <w:left w:val="nil"/>
              <w:bottom w:val="single" w:sz="4" w:space="0" w:color="auto"/>
              <w:right w:val="single" w:sz="4" w:space="0" w:color="auto"/>
            </w:tcBorders>
            <w:shd w:val="clear" w:color="000000" w:fill="EBF1DE"/>
            <w:vAlign w:val="center"/>
            <w:hideMark/>
          </w:tcPr>
          <w:p w14:paraId="4A0904AC"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7,9%</w:t>
            </w:r>
          </w:p>
        </w:tc>
        <w:tc>
          <w:tcPr>
            <w:tcW w:w="222" w:type="dxa"/>
            <w:vAlign w:val="center"/>
            <w:hideMark/>
          </w:tcPr>
          <w:p w14:paraId="57051572"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625C8455" w14:textId="77777777" w:rsidTr="00982145">
        <w:trPr>
          <w:trHeight w:val="300"/>
        </w:trPr>
        <w:tc>
          <w:tcPr>
            <w:tcW w:w="442" w:type="dxa"/>
            <w:vMerge/>
            <w:tcBorders>
              <w:top w:val="nil"/>
              <w:left w:val="single" w:sz="4" w:space="0" w:color="auto"/>
              <w:bottom w:val="nil"/>
              <w:right w:val="single" w:sz="4" w:space="0" w:color="auto"/>
            </w:tcBorders>
            <w:vAlign w:val="center"/>
            <w:hideMark/>
          </w:tcPr>
          <w:p w14:paraId="27DFFD67"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57092C43"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14:paraId="15F3E9FF"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11 592,2</w:t>
            </w:r>
          </w:p>
        </w:tc>
        <w:tc>
          <w:tcPr>
            <w:tcW w:w="1631" w:type="dxa"/>
            <w:tcBorders>
              <w:top w:val="nil"/>
              <w:left w:val="nil"/>
              <w:bottom w:val="single" w:sz="4" w:space="0" w:color="auto"/>
              <w:right w:val="single" w:sz="4" w:space="0" w:color="auto"/>
            </w:tcBorders>
            <w:shd w:val="clear" w:color="auto" w:fill="auto"/>
            <w:vAlign w:val="center"/>
            <w:hideMark/>
          </w:tcPr>
          <w:p w14:paraId="4964A571"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9 847,4</w:t>
            </w:r>
          </w:p>
        </w:tc>
        <w:tc>
          <w:tcPr>
            <w:tcW w:w="1130" w:type="dxa"/>
            <w:tcBorders>
              <w:top w:val="nil"/>
              <w:left w:val="nil"/>
              <w:bottom w:val="single" w:sz="4" w:space="0" w:color="auto"/>
              <w:right w:val="single" w:sz="4" w:space="0" w:color="auto"/>
            </w:tcBorders>
            <w:shd w:val="clear" w:color="000000" w:fill="EBF1DE"/>
            <w:noWrap/>
            <w:vAlign w:val="center"/>
            <w:hideMark/>
          </w:tcPr>
          <w:p w14:paraId="352BB6AB"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-1 744,8</w:t>
            </w:r>
          </w:p>
        </w:tc>
        <w:tc>
          <w:tcPr>
            <w:tcW w:w="783" w:type="dxa"/>
            <w:tcBorders>
              <w:top w:val="nil"/>
              <w:left w:val="nil"/>
              <w:bottom w:val="single" w:sz="4" w:space="0" w:color="auto"/>
              <w:right w:val="single" w:sz="4" w:space="0" w:color="auto"/>
            </w:tcBorders>
            <w:shd w:val="clear" w:color="000000" w:fill="EBF1DE"/>
            <w:vAlign w:val="center"/>
            <w:hideMark/>
          </w:tcPr>
          <w:p w14:paraId="690B970F"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-15,1%</w:t>
            </w:r>
          </w:p>
        </w:tc>
        <w:tc>
          <w:tcPr>
            <w:tcW w:w="222" w:type="dxa"/>
            <w:vAlign w:val="center"/>
            <w:hideMark/>
          </w:tcPr>
          <w:p w14:paraId="7CAF0B96"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7C5AA195" w14:textId="77777777" w:rsidTr="00982145">
        <w:trPr>
          <w:trHeight w:val="300"/>
        </w:trPr>
        <w:tc>
          <w:tcPr>
            <w:tcW w:w="442" w:type="dxa"/>
            <w:vMerge/>
            <w:tcBorders>
              <w:top w:val="nil"/>
              <w:left w:val="single" w:sz="4" w:space="0" w:color="auto"/>
              <w:bottom w:val="nil"/>
              <w:right w:val="single" w:sz="4" w:space="0" w:color="auto"/>
            </w:tcBorders>
            <w:vAlign w:val="center"/>
            <w:hideMark/>
          </w:tcPr>
          <w:p w14:paraId="124DA10D"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47281FFA"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14:paraId="695F92C2"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9 536,2</w:t>
            </w:r>
          </w:p>
        </w:tc>
        <w:tc>
          <w:tcPr>
            <w:tcW w:w="1631" w:type="dxa"/>
            <w:tcBorders>
              <w:top w:val="nil"/>
              <w:left w:val="nil"/>
              <w:bottom w:val="single" w:sz="4" w:space="0" w:color="auto"/>
              <w:right w:val="single" w:sz="4" w:space="0" w:color="auto"/>
            </w:tcBorders>
            <w:shd w:val="clear" w:color="auto" w:fill="auto"/>
            <w:vAlign w:val="center"/>
            <w:hideMark/>
          </w:tcPr>
          <w:p w14:paraId="128E0D9F"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9 536,2</w:t>
            </w:r>
          </w:p>
        </w:tc>
        <w:tc>
          <w:tcPr>
            <w:tcW w:w="1130" w:type="dxa"/>
            <w:tcBorders>
              <w:top w:val="nil"/>
              <w:left w:val="nil"/>
              <w:bottom w:val="single" w:sz="4" w:space="0" w:color="auto"/>
              <w:right w:val="single" w:sz="4" w:space="0" w:color="auto"/>
            </w:tcBorders>
            <w:shd w:val="clear" w:color="000000" w:fill="EBF1DE"/>
            <w:noWrap/>
            <w:vAlign w:val="center"/>
            <w:hideMark/>
          </w:tcPr>
          <w:p w14:paraId="6EAD4AE0"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0,0</w:t>
            </w:r>
          </w:p>
        </w:tc>
        <w:tc>
          <w:tcPr>
            <w:tcW w:w="783" w:type="dxa"/>
            <w:tcBorders>
              <w:top w:val="nil"/>
              <w:left w:val="nil"/>
              <w:bottom w:val="single" w:sz="4" w:space="0" w:color="auto"/>
              <w:right w:val="single" w:sz="4" w:space="0" w:color="auto"/>
            </w:tcBorders>
            <w:shd w:val="clear" w:color="000000" w:fill="EBF1DE"/>
            <w:vAlign w:val="center"/>
            <w:hideMark/>
          </w:tcPr>
          <w:p w14:paraId="091E6379"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0,0%</w:t>
            </w:r>
          </w:p>
        </w:tc>
        <w:tc>
          <w:tcPr>
            <w:tcW w:w="222" w:type="dxa"/>
            <w:vAlign w:val="center"/>
            <w:hideMark/>
          </w:tcPr>
          <w:p w14:paraId="6DDAC23D"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12CA8839" w14:textId="77777777" w:rsidTr="00982145">
        <w:trPr>
          <w:trHeight w:val="40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C20C" w14:textId="77777777" w:rsidR="00982145" w:rsidRPr="00982145" w:rsidRDefault="00982145" w:rsidP="00982145">
            <w:pPr>
              <w:spacing w:after="0" w:line="240" w:lineRule="auto"/>
              <w:jc w:val="center"/>
              <w:rPr>
                <w:rFonts w:ascii="Times New Roman" w:eastAsia="Times New Roman" w:hAnsi="Times New Roman" w:cs="Times New Roman"/>
                <w:b/>
                <w:bCs/>
                <w:sz w:val="18"/>
                <w:szCs w:val="18"/>
                <w:lang w:eastAsia="ru-RU"/>
              </w:rPr>
            </w:pPr>
            <w:r w:rsidRPr="00982145">
              <w:rPr>
                <w:rFonts w:ascii="Times New Roman" w:eastAsia="Times New Roman" w:hAnsi="Times New Roman" w:cs="Times New Roman"/>
                <w:b/>
                <w:bCs/>
                <w:sz w:val="18"/>
                <w:szCs w:val="18"/>
                <w:lang w:eastAsia="ru-RU"/>
              </w:rPr>
              <w:t> </w:t>
            </w: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5E221602" w14:textId="77777777" w:rsidR="00982145" w:rsidRPr="00E86A24" w:rsidRDefault="00982145" w:rsidP="00982145">
            <w:pPr>
              <w:spacing w:after="0" w:line="240" w:lineRule="auto"/>
              <w:jc w:val="center"/>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14:paraId="5CB327C9"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186 623,4</w:t>
            </w:r>
          </w:p>
        </w:tc>
        <w:tc>
          <w:tcPr>
            <w:tcW w:w="1631" w:type="dxa"/>
            <w:tcBorders>
              <w:top w:val="nil"/>
              <w:left w:val="nil"/>
              <w:bottom w:val="single" w:sz="4" w:space="0" w:color="auto"/>
              <w:right w:val="single" w:sz="4" w:space="0" w:color="auto"/>
            </w:tcBorders>
            <w:shd w:val="clear" w:color="auto" w:fill="auto"/>
            <w:vAlign w:val="center"/>
            <w:hideMark/>
          </w:tcPr>
          <w:p w14:paraId="600A3AC9"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201 033,2</w:t>
            </w:r>
          </w:p>
        </w:tc>
        <w:tc>
          <w:tcPr>
            <w:tcW w:w="1130" w:type="dxa"/>
            <w:tcBorders>
              <w:top w:val="nil"/>
              <w:left w:val="nil"/>
              <w:bottom w:val="single" w:sz="4" w:space="0" w:color="auto"/>
              <w:right w:val="single" w:sz="4" w:space="0" w:color="auto"/>
            </w:tcBorders>
            <w:shd w:val="clear" w:color="000000" w:fill="EBF1DE"/>
            <w:noWrap/>
            <w:vAlign w:val="center"/>
            <w:hideMark/>
          </w:tcPr>
          <w:p w14:paraId="037E1906"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14 409,9</w:t>
            </w:r>
          </w:p>
        </w:tc>
        <w:tc>
          <w:tcPr>
            <w:tcW w:w="783" w:type="dxa"/>
            <w:tcBorders>
              <w:top w:val="nil"/>
              <w:left w:val="nil"/>
              <w:bottom w:val="single" w:sz="4" w:space="0" w:color="auto"/>
              <w:right w:val="single" w:sz="4" w:space="0" w:color="auto"/>
            </w:tcBorders>
            <w:shd w:val="clear" w:color="000000" w:fill="EBF1DE"/>
            <w:vAlign w:val="center"/>
            <w:hideMark/>
          </w:tcPr>
          <w:p w14:paraId="1792B327"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7,7%</w:t>
            </w:r>
          </w:p>
        </w:tc>
        <w:tc>
          <w:tcPr>
            <w:tcW w:w="222" w:type="dxa"/>
            <w:vAlign w:val="center"/>
            <w:hideMark/>
          </w:tcPr>
          <w:p w14:paraId="71EFACF1"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0A6EEF0A" w14:textId="77777777" w:rsidTr="00982145">
        <w:trPr>
          <w:trHeight w:val="750"/>
        </w:trPr>
        <w:tc>
          <w:tcPr>
            <w:tcW w:w="442" w:type="dxa"/>
            <w:vMerge w:val="restart"/>
            <w:tcBorders>
              <w:top w:val="nil"/>
              <w:left w:val="single" w:sz="4" w:space="0" w:color="auto"/>
              <w:bottom w:val="nil"/>
              <w:right w:val="single" w:sz="4" w:space="0" w:color="auto"/>
            </w:tcBorders>
            <w:shd w:val="clear" w:color="auto" w:fill="auto"/>
            <w:vAlign w:val="center"/>
            <w:hideMark/>
          </w:tcPr>
          <w:p w14:paraId="7ED8B11E" w14:textId="77777777" w:rsidR="00982145" w:rsidRPr="00982145" w:rsidRDefault="00982145" w:rsidP="00982145">
            <w:pPr>
              <w:spacing w:after="0" w:line="240" w:lineRule="auto"/>
              <w:jc w:val="center"/>
              <w:rPr>
                <w:rFonts w:ascii="Times New Roman" w:eastAsia="Times New Roman" w:hAnsi="Times New Roman" w:cs="Times New Roman"/>
                <w:sz w:val="18"/>
                <w:szCs w:val="18"/>
                <w:lang w:eastAsia="ru-RU"/>
              </w:rPr>
            </w:pPr>
            <w:r w:rsidRPr="00982145">
              <w:rPr>
                <w:rFonts w:ascii="Times New Roman" w:eastAsia="Times New Roman" w:hAnsi="Times New Roman" w:cs="Times New Roman"/>
                <w:sz w:val="18"/>
                <w:szCs w:val="18"/>
                <w:lang w:eastAsia="ru-RU"/>
              </w:rPr>
              <w:t> </w:t>
            </w: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5A0FD7DD"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vAlign w:val="center"/>
            <w:hideMark/>
          </w:tcPr>
          <w:p w14:paraId="2CD91ED1"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152 533,8</w:t>
            </w:r>
          </w:p>
        </w:tc>
        <w:tc>
          <w:tcPr>
            <w:tcW w:w="1631" w:type="dxa"/>
            <w:tcBorders>
              <w:top w:val="nil"/>
              <w:left w:val="nil"/>
              <w:bottom w:val="single" w:sz="4" w:space="0" w:color="auto"/>
              <w:right w:val="single" w:sz="4" w:space="0" w:color="auto"/>
            </w:tcBorders>
            <w:shd w:val="clear" w:color="auto" w:fill="auto"/>
            <w:vAlign w:val="center"/>
            <w:hideMark/>
          </w:tcPr>
          <w:p w14:paraId="207FF020"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157 394,7</w:t>
            </w:r>
          </w:p>
        </w:tc>
        <w:tc>
          <w:tcPr>
            <w:tcW w:w="1130" w:type="dxa"/>
            <w:tcBorders>
              <w:top w:val="nil"/>
              <w:left w:val="nil"/>
              <w:bottom w:val="single" w:sz="4" w:space="0" w:color="auto"/>
              <w:right w:val="single" w:sz="4" w:space="0" w:color="auto"/>
            </w:tcBorders>
            <w:shd w:val="clear" w:color="000000" w:fill="EBF1DE"/>
            <w:noWrap/>
            <w:vAlign w:val="center"/>
            <w:hideMark/>
          </w:tcPr>
          <w:p w14:paraId="672BB7F1"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4 860,9</w:t>
            </w:r>
          </w:p>
        </w:tc>
        <w:tc>
          <w:tcPr>
            <w:tcW w:w="783" w:type="dxa"/>
            <w:tcBorders>
              <w:top w:val="nil"/>
              <w:left w:val="nil"/>
              <w:bottom w:val="single" w:sz="4" w:space="0" w:color="auto"/>
              <w:right w:val="single" w:sz="4" w:space="0" w:color="auto"/>
            </w:tcBorders>
            <w:shd w:val="clear" w:color="000000" w:fill="EBF1DE"/>
            <w:vAlign w:val="center"/>
            <w:hideMark/>
          </w:tcPr>
          <w:p w14:paraId="133C7ADC"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3,2%</w:t>
            </w:r>
          </w:p>
        </w:tc>
        <w:tc>
          <w:tcPr>
            <w:tcW w:w="222" w:type="dxa"/>
            <w:vAlign w:val="center"/>
            <w:hideMark/>
          </w:tcPr>
          <w:p w14:paraId="12420964"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5CB122C9" w14:textId="77777777" w:rsidTr="00982145">
        <w:trPr>
          <w:trHeight w:val="300"/>
        </w:trPr>
        <w:tc>
          <w:tcPr>
            <w:tcW w:w="442" w:type="dxa"/>
            <w:vMerge/>
            <w:tcBorders>
              <w:top w:val="nil"/>
              <w:left w:val="single" w:sz="4" w:space="0" w:color="auto"/>
              <w:bottom w:val="nil"/>
              <w:right w:val="single" w:sz="4" w:space="0" w:color="auto"/>
            </w:tcBorders>
            <w:vAlign w:val="center"/>
            <w:hideMark/>
          </w:tcPr>
          <w:p w14:paraId="5CD4FE77"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7232FF08"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14:paraId="296ED403"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19 419,0</w:t>
            </w:r>
          </w:p>
        </w:tc>
        <w:tc>
          <w:tcPr>
            <w:tcW w:w="1631" w:type="dxa"/>
            <w:tcBorders>
              <w:top w:val="nil"/>
              <w:left w:val="nil"/>
              <w:bottom w:val="single" w:sz="4" w:space="0" w:color="auto"/>
              <w:right w:val="single" w:sz="4" w:space="0" w:color="auto"/>
            </w:tcBorders>
            <w:shd w:val="clear" w:color="auto" w:fill="auto"/>
            <w:vAlign w:val="center"/>
            <w:hideMark/>
          </w:tcPr>
          <w:p w14:paraId="1BC8458B"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23 955,7</w:t>
            </w:r>
          </w:p>
        </w:tc>
        <w:tc>
          <w:tcPr>
            <w:tcW w:w="1130" w:type="dxa"/>
            <w:tcBorders>
              <w:top w:val="nil"/>
              <w:left w:val="nil"/>
              <w:bottom w:val="single" w:sz="4" w:space="0" w:color="auto"/>
              <w:right w:val="single" w:sz="4" w:space="0" w:color="auto"/>
            </w:tcBorders>
            <w:shd w:val="clear" w:color="000000" w:fill="EBF1DE"/>
            <w:noWrap/>
            <w:vAlign w:val="center"/>
            <w:hideMark/>
          </w:tcPr>
          <w:p w14:paraId="6D209FCA"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4 536,7</w:t>
            </w:r>
          </w:p>
        </w:tc>
        <w:tc>
          <w:tcPr>
            <w:tcW w:w="783" w:type="dxa"/>
            <w:tcBorders>
              <w:top w:val="nil"/>
              <w:left w:val="nil"/>
              <w:bottom w:val="single" w:sz="4" w:space="0" w:color="auto"/>
              <w:right w:val="single" w:sz="4" w:space="0" w:color="auto"/>
            </w:tcBorders>
            <w:shd w:val="clear" w:color="000000" w:fill="EBF1DE"/>
            <w:vAlign w:val="center"/>
            <w:hideMark/>
          </w:tcPr>
          <w:p w14:paraId="179EEE5D"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23,4%</w:t>
            </w:r>
          </w:p>
        </w:tc>
        <w:tc>
          <w:tcPr>
            <w:tcW w:w="222" w:type="dxa"/>
            <w:vAlign w:val="center"/>
            <w:hideMark/>
          </w:tcPr>
          <w:p w14:paraId="472B2181"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60BC4EAF" w14:textId="77777777" w:rsidTr="00982145">
        <w:trPr>
          <w:trHeight w:val="480"/>
        </w:trPr>
        <w:tc>
          <w:tcPr>
            <w:tcW w:w="442" w:type="dxa"/>
            <w:vMerge/>
            <w:tcBorders>
              <w:top w:val="nil"/>
              <w:left w:val="single" w:sz="4" w:space="0" w:color="auto"/>
              <w:bottom w:val="nil"/>
              <w:right w:val="single" w:sz="4" w:space="0" w:color="auto"/>
            </w:tcBorders>
            <w:vAlign w:val="center"/>
            <w:hideMark/>
          </w:tcPr>
          <w:p w14:paraId="12905975"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46C48837"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14:paraId="7CAA6DFC"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3 816,0</w:t>
            </w:r>
          </w:p>
        </w:tc>
        <w:tc>
          <w:tcPr>
            <w:tcW w:w="1631" w:type="dxa"/>
            <w:tcBorders>
              <w:top w:val="nil"/>
              <w:left w:val="nil"/>
              <w:bottom w:val="single" w:sz="4" w:space="0" w:color="auto"/>
              <w:right w:val="single" w:sz="4" w:space="0" w:color="auto"/>
            </w:tcBorders>
            <w:shd w:val="clear" w:color="auto" w:fill="auto"/>
            <w:vAlign w:val="center"/>
            <w:hideMark/>
          </w:tcPr>
          <w:p w14:paraId="314A4BBE"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5 528,7</w:t>
            </w:r>
          </w:p>
        </w:tc>
        <w:tc>
          <w:tcPr>
            <w:tcW w:w="1130" w:type="dxa"/>
            <w:tcBorders>
              <w:top w:val="nil"/>
              <w:left w:val="nil"/>
              <w:bottom w:val="single" w:sz="4" w:space="0" w:color="auto"/>
              <w:right w:val="single" w:sz="4" w:space="0" w:color="auto"/>
            </w:tcBorders>
            <w:shd w:val="clear" w:color="000000" w:fill="EBF1DE"/>
            <w:noWrap/>
            <w:vAlign w:val="center"/>
            <w:hideMark/>
          </w:tcPr>
          <w:p w14:paraId="0A4880C8"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1 712,7</w:t>
            </w:r>
          </w:p>
        </w:tc>
        <w:tc>
          <w:tcPr>
            <w:tcW w:w="783" w:type="dxa"/>
            <w:tcBorders>
              <w:top w:val="nil"/>
              <w:left w:val="nil"/>
              <w:bottom w:val="single" w:sz="4" w:space="0" w:color="auto"/>
              <w:right w:val="single" w:sz="4" w:space="0" w:color="auto"/>
            </w:tcBorders>
            <w:shd w:val="clear" w:color="000000" w:fill="EBF1DE"/>
            <w:vAlign w:val="center"/>
            <w:hideMark/>
          </w:tcPr>
          <w:p w14:paraId="1A813A72"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44,9%</w:t>
            </w:r>
          </w:p>
        </w:tc>
        <w:tc>
          <w:tcPr>
            <w:tcW w:w="222" w:type="dxa"/>
            <w:vAlign w:val="center"/>
            <w:hideMark/>
          </w:tcPr>
          <w:p w14:paraId="6AABED52"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20A2EA53" w14:textId="77777777" w:rsidTr="00982145">
        <w:trPr>
          <w:trHeight w:val="495"/>
        </w:trPr>
        <w:tc>
          <w:tcPr>
            <w:tcW w:w="442" w:type="dxa"/>
            <w:vMerge/>
            <w:tcBorders>
              <w:top w:val="nil"/>
              <w:left w:val="single" w:sz="4" w:space="0" w:color="auto"/>
              <w:bottom w:val="nil"/>
              <w:right w:val="single" w:sz="4" w:space="0" w:color="auto"/>
            </w:tcBorders>
            <w:vAlign w:val="center"/>
            <w:hideMark/>
          </w:tcPr>
          <w:p w14:paraId="33237EFE"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73CBB3EE"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14:paraId="68C2B39C"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8 661,0</w:t>
            </w:r>
          </w:p>
        </w:tc>
        <w:tc>
          <w:tcPr>
            <w:tcW w:w="1631" w:type="dxa"/>
            <w:tcBorders>
              <w:top w:val="nil"/>
              <w:left w:val="nil"/>
              <w:bottom w:val="single" w:sz="4" w:space="0" w:color="auto"/>
              <w:right w:val="single" w:sz="4" w:space="0" w:color="auto"/>
            </w:tcBorders>
            <w:shd w:val="clear" w:color="auto" w:fill="auto"/>
            <w:vAlign w:val="center"/>
            <w:hideMark/>
          </w:tcPr>
          <w:p w14:paraId="10715525"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11 540,0</w:t>
            </w:r>
          </w:p>
        </w:tc>
        <w:tc>
          <w:tcPr>
            <w:tcW w:w="1130" w:type="dxa"/>
            <w:tcBorders>
              <w:top w:val="nil"/>
              <w:left w:val="nil"/>
              <w:bottom w:val="single" w:sz="4" w:space="0" w:color="auto"/>
              <w:right w:val="single" w:sz="4" w:space="0" w:color="auto"/>
            </w:tcBorders>
            <w:shd w:val="clear" w:color="000000" w:fill="EBF1DE"/>
            <w:noWrap/>
            <w:vAlign w:val="center"/>
            <w:hideMark/>
          </w:tcPr>
          <w:p w14:paraId="66DC2E60"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2 879,0</w:t>
            </w:r>
          </w:p>
        </w:tc>
        <w:tc>
          <w:tcPr>
            <w:tcW w:w="783" w:type="dxa"/>
            <w:tcBorders>
              <w:top w:val="nil"/>
              <w:left w:val="nil"/>
              <w:bottom w:val="single" w:sz="4" w:space="0" w:color="auto"/>
              <w:right w:val="single" w:sz="4" w:space="0" w:color="auto"/>
            </w:tcBorders>
            <w:shd w:val="clear" w:color="000000" w:fill="EBF1DE"/>
            <w:vAlign w:val="center"/>
            <w:hideMark/>
          </w:tcPr>
          <w:p w14:paraId="27EC1316"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33,2%</w:t>
            </w:r>
          </w:p>
        </w:tc>
        <w:tc>
          <w:tcPr>
            <w:tcW w:w="222" w:type="dxa"/>
            <w:vAlign w:val="center"/>
            <w:hideMark/>
          </w:tcPr>
          <w:p w14:paraId="26A4F049"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481BBF8C" w14:textId="77777777" w:rsidTr="00982145">
        <w:trPr>
          <w:trHeight w:val="495"/>
        </w:trPr>
        <w:tc>
          <w:tcPr>
            <w:tcW w:w="442" w:type="dxa"/>
            <w:vMerge/>
            <w:tcBorders>
              <w:top w:val="nil"/>
              <w:left w:val="single" w:sz="4" w:space="0" w:color="auto"/>
              <w:bottom w:val="nil"/>
              <w:right w:val="single" w:sz="4" w:space="0" w:color="auto"/>
            </w:tcBorders>
            <w:vAlign w:val="center"/>
            <w:hideMark/>
          </w:tcPr>
          <w:p w14:paraId="250448C5"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30688682"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14:paraId="34FCF402"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1 958,6</w:t>
            </w:r>
          </w:p>
        </w:tc>
        <w:tc>
          <w:tcPr>
            <w:tcW w:w="1631" w:type="dxa"/>
            <w:tcBorders>
              <w:top w:val="nil"/>
              <w:left w:val="nil"/>
              <w:bottom w:val="single" w:sz="4" w:space="0" w:color="auto"/>
              <w:right w:val="single" w:sz="4" w:space="0" w:color="auto"/>
            </w:tcBorders>
            <w:shd w:val="clear" w:color="auto" w:fill="auto"/>
            <w:vAlign w:val="center"/>
            <w:hideMark/>
          </w:tcPr>
          <w:p w14:paraId="6729AED7"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2 379,2</w:t>
            </w:r>
          </w:p>
        </w:tc>
        <w:tc>
          <w:tcPr>
            <w:tcW w:w="1130" w:type="dxa"/>
            <w:tcBorders>
              <w:top w:val="nil"/>
              <w:left w:val="nil"/>
              <w:bottom w:val="single" w:sz="4" w:space="0" w:color="auto"/>
              <w:right w:val="single" w:sz="4" w:space="0" w:color="auto"/>
            </w:tcBorders>
            <w:shd w:val="clear" w:color="000000" w:fill="EBF1DE"/>
            <w:noWrap/>
            <w:vAlign w:val="center"/>
            <w:hideMark/>
          </w:tcPr>
          <w:p w14:paraId="45255E33"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420,6</w:t>
            </w:r>
          </w:p>
        </w:tc>
        <w:tc>
          <w:tcPr>
            <w:tcW w:w="783" w:type="dxa"/>
            <w:tcBorders>
              <w:top w:val="nil"/>
              <w:left w:val="nil"/>
              <w:bottom w:val="single" w:sz="4" w:space="0" w:color="auto"/>
              <w:right w:val="single" w:sz="4" w:space="0" w:color="auto"/>
            </w:tcBorders>
            <w:shd w:val="clear" w:color="000000" w:fill="EBF1DE"/>
            <w:vAlign w:val="center"/>
            <w:hideMark/>
          </w:tcPr>
          <w:p w14:paraId="459B9A2D"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21,5%</w:t>
            </w:r>
          </w:p>
        </w:tc>
        <w:tc>
          <w:tcPr>
            <w:tcW w:w="222" w:type="dxa"/>
            <w:vAlign w:val="center"/>
            <w:hideMark/>
          </w:tcPr>
          <w:p w14:paraId="7D768D68"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6817537A" w14:textId="77777777" w:rsidTr="00982145">
        <w:trPr>
          <w:trHeight w:val="300"/>
        </w:trPr>
        <w:tc>
          <w:tcPr>
            <w:tcW w:w="442" w:type="dxa"/>
            <w:vMerge/>
            <w:tcBorders>
              <w:top w:val="nil"/>
              <w:left w:val="single" w:sz="4" w:space="0" w:color="auto"/>
              <w:bottom w:val="nil"/>
              <w:right w:val="single" w:sz="4" w:space="0" w:color="auto"/>
            </w:tcBorders>
            <w:vAlign w:val="center"/>
            <w:hideMark/>
          </w:tcPr>
          <w:p w14:paraId="6B9045EF"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single" w:sz="4" w:space="0" w:color="auto"/>
              <w:left w:val="nil"/>
              <w:bottom w:val="single" w:sz="4" w:space="0" w:color="auto"/>
              <w:right w:val="single" w:sz="4" w:space="0" w:color="000000"/>
            </w:tcBorders>
            <w:shd w:val="clear" w:color="auto" w:fill="auto"/>
            <w:vAlign w:val="center"/>
            <w:hideMark/>
          </w:tcPr>
          <w:p w14:paraId="18D7C721"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14:paraId="28FF06A5"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235,0</w:t>
            </w:r>
          </w:p>
        </w:tc>
        <w:tc>
          <w:tcPr>
            <w:tcW w:w="1631" w:type="dxa"/>
            <w:tcBorders>
              <w:top w:val="nil"/>
              <w:left w:val="nil"/>
              <w:bottom w:val="single" w:sz="4" w:space="0" w:color="auto"/>
              <w:right w:val="single" w:sz="4" w:space="0" w:color="auto"/>
            </w:tcBorders>
            <w:shd w:val="clear" w:color="auto" w:fill="auto"/>
            <w:vAlign w:val="center"/>
            <w:hideMark/>
          </w:tcPr>
          <w:p w14:paraId="5AAEB09F"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235,0</w:t>
            </w:r>
          </w:p>
        </w:tc>
        <w:tc>
          <w:tcPr>
            <w:tcW w:w="1130" w:type="dxa"/>
            <w:tcBorders>
              <w:top w:val="nil"/>
              <w:left w:val="nil"/>
              <w:bottom w:val="single" w:sz="4" w:space="0" w:color="auto"/>
              <w:right w:val="single" w:sz="4" w:space="0" w:color="auto"/>
            </w:tcBorders>
            <w:shd w:val="clear" w:color="000000" w:fill="EBF1DE"/>
            <w:noWrap/>
            <w:vAlign w:val="center"/>
            <w:hideMark/>
          </w:tcPr>
          <w:p w14:paraId="7ABAA4F1"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0,0</w:t>
            </w:r>
          </w:p>
        </w:tc>
        <w:tc>
          <w:tcPr>
            <w:tcW w:w="783" w:type="dxa"/>
            <w:tcBorders>
              <w:top w:val="nil"/>
              <w:left w:val="nil"/>
              <w:bottom w:val="single" w:sz="4" w:space="0" w:color="auto"/>
              <w:right w:val="single" w:sz="4" w:space="0" w:color="auto"/>
            </w:tcBorders>
            <w:shd w:val="clear" w:color="000000" w:fill="EBF1DE"/>
            <w:vAlign w:val="center"/>
            <w:hideMark/>
          </w:tcPr>
          <w:p w14:paraId="6556A1F1"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w:t>
            </w:r>
          </w:p>
        </w:tc>
        <w:tc>
          <w:tcPr>
            <w:tcW w:w="222" w:type="dxa"/>
            <w:vAlign w:val="center"/>
            <w:hideMark/>
          </w:tcPr>
          <w:p w14:paraId="478F8613"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741F3145" w14:textId="77777777" w:rsidTr="00982145">
        <w:trPr>
          <w:trHeight w:val="34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6196" w14:textId="77777777" w:rsidR="00982145" w:rsidRPr="00982145" w:rsidRDefault="00982145" w:rsidP="00982145">
            <w:pPr>
              <w:spacing w:after="0" w:line="240" w:lineRule="auto"/>
              <w:jc w:val="center"/>
              <w:rPr>
                <w:rFonts w:ascii="Times New Roman" w:eastAsia="Times New Roman" w:hAnsi="Times New Roman" w:cs="Times New Roman"/>
                <w:b/>
                <w:bCs/>
                <w:sz w:val="18"/>
                <w:szCs w:val="18"/>
                <w:lang w:eastAsia="ru-RU"/>
              </w:rPr>
            </w:pPr>
            <w:r w:rsidRPr="00982145">
              <w:rPr>
                <w:rFonts w:ascii="Times New Roman" w:eastAsia="Times New Roman" w:hAnsi="Times New Roman" w:cs="Times New Roman"/>
                <w:b/>
                <w:bCs/>
                <w:sz w:val="18"/>
                <w:szCs w:val="18"/>
                <w:lang w:eastAsia="ru-RU"/>
              </w:rPr>
              <w:t>1.2</w:t>
            </w:r>
          </w:p>
        </w:tc>
        <w:tc>
          <w:tcPr>
            <w:tcW w:w="3948" w:type="dxa"/>
            <w:gridSpan w:val="2"/>
            <w:tcBorders>
              <w:top w:val="single" w:sz="4" w:space="0" w:color="auto"/>
              <w:left w:val="nil"/>
              <w:bottom w:val="single" w:sz="4" w:space="0" w:color="auto"/>
              <w:right w:val="single" w:sz="4" w:space="0" w:color="auto"/>
            </w:tcBorders>
            <w:shd w:val="clear" w:color="auto" w:fill="auto"/>
            <w:vAlign w:val="center"/>
            <w:hideMark/>
          </w:tcPr>
          <w:p w14:paraId="77AE9167" w14:textId="77777777" w:rsidR="00982145" w:rsidRPr="00E86A24" w:rsidRDefault="00982145" w:rsidP="00982145">
            <w:pPr>
              <w:spacing w:after="0" w:line="240" w:lineRule="auto"/>
              <w:jc w:val="center"/>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7F0D1B6B"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2 051 257,3</w:t>
            </w:r>
          </w:p>
        </w:tc>
        <w:tc>
          <w:tcPr>
            <w:tcW w:w="1631" w:type="dxa"/>
            <w:tcBorders>
              <w:top w:val="nil"/>
              <w:left w:val="nil"/>
              <w:bottom w:val="single" w:sz="4" w:space="0" w:color="auto"/>
              <w:right w:val="single" w:sz="4" w:space="0" w:color="auto"/>
            </w:tcBorders>
            <w:shd w:val="clear" w:color="auto" w:fill="auto"/>
            <w:vAlign w:val="center"/>
            <w:hideMark/>
          </w:tcPr>
          <w:p w14:paraId="34E1D394"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2 095 422,6</w:t>
            </w:r>
          </w:p>
        </w:tc>
        <w:tc>
          <w:tcPr>
            <w:tcW w:w="1130" w:type="dxa"/>
            <w:tcBorders>
              <w:top w:val="nil"/>
              <w:left w:val="nil"/>
              <w:bottom w:val="single" w:sz="4" w:space="0" w:color="auto"/>
              <w:right w:val="single" w:sz="4" w:space="0" w:color="auto"/>
            </w:tcBorders>
            <w:shd w:val="clear" w:color="000000" w:fill="EBF1DE"/>
            <w:noWrap/>
            <w:vAlign w:val="center"/>
            <w:hideMark/>
          </w:tcPr>
          <w:p w14:paraId="567EAA68"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44 165,4</w:t>
            </w:r>
          </w:p>
        </w:tc>
        <w:tc>
          <w:tcPr>
            <w:tcW w:w="783" w:type="dxa"/>
            <w:tcBorders>
              <w:top w:val="nil"/>
              <w:left w:val="nil"/>
              <w:bottom w:val="single" w:sz="4" w:space="0" w:color="auto"/>
              <w:right w:val="single" w:sz="4" w:space="0" w:color="auto"/>
            </w:tcBorders>
            <w:shd w:val="clear" w:color="000000" w:fill="EBF1DE"/>
            <w:vAlign w:val="center"/>
            <w:hideMark/>
          </w:tcPr>
          <w:p w14:paraId="545C4939"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2,2%</w:t>
            </w:r>
          </w:p>
        </w:tc>
        <w:tc>
          <w:tcPr>
            <w:tcW w:w="222" w:type="dxa"/>
            <w:vAlign w:val="center"/>
            <w:hideMark/>
          </w:tcPr>
          <w:p w14:paraId="7371E9B1"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189F1A0D" w14:textId="77777777" w:rsidTr="00982145">
        <w:trPr>
          <w:trHeight w:val="570"/>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14:paraId="6BB21B93" w14:textId="77777777" w:rsidR="00982145" w:rsidRPr="00982145" w:rsidRDefault="00982145" w:rsidP="00982145">
            <w:pPr>
              <w:spacing w:after="0" w:line="240" w:lineRule="auto"/>
              <w:jc w:val="center"/>
              <w:rPr>
                <w:rFonts w:ascii="Times New Roman" w:eastAsia="Times New Roman" w:hAnsi="Times New Roman" w:cs="Times New Roman"/>
                <w:sz w:val="18"/>
                <w:szCs w:val="18"/>
                <w:lang w:eastAsia="ru-RU"/>
              </w:rPr>
            </w:pPr>
            <w:r w:rsidRPr="00982145">
              <w:rPr>
                <w:rFonts w:ascii="Times New Roman" w:eastAsia="Times New Roman" w:hAnsi="Times New Roman" w:cs="Times New Roman"/>
                <w:sz w:val="18"/>
                <w:szCs w:val="18"/>
                <w:lang w:eastAsia="ru-RU"/>
              </w:rPr>
              <w:t> </w:t>
            </w:r>
          </w:p>
        </w:tc>
        <w:tc>
          <w:tcPr>
            <w:tcW w:w="3948" w:type="dxa"/>
            <w:gridSpan w:val="2"/>
            <w:tcBorders>
              <w:top w:val="single" w:sz="4" w:space="0" w:color="auto"/>
              <w:left w:val="nil"/>
              <w:bottom w:val="single" w:sz="4" w:space="0" w:color="auto"/>
              <w:right w:val="single" w:sz="4" w:space="0" w:color="auto"/>
            </w:tcBorders>
            <w:shd w:val="clear" w:color="auto" w:fill="auto"/>
            <w:vAlign w:val="center"/>
            <w:hideMark/>
          </w:tcPr>
          <w:p w14:paraId="2AD8CBD1"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5A0FDCAD"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2 022 501,9</w:t>
            </w:r>
          </w:p>
        </w:tc>
        <w:tc>
          <w:tcPr>
            <w:tcW w:w="1631" w:type="dxa"/>
            <w:tcBorders>
              <w:top w:val="nil"/>
              <w:left w:val="nil"/>
              <w:bottom w:val="single" w:sz="4" w:space="0" w:color="auto"/>
              <w:right w:val="single" w:sz="4" w:space="0" w:color="auto"/>
            </w:tcBorders>
            <w:shd w:val="clear" w:color="auto" w:fill="auto"/>
            <w:vAlign w:val="center"/>
            <w:hideMark/>
          </w:tcPr>
          <w:p w14:paraId="2D91CB31" w14:textId="77777777" w:rsidR="00982145" w:rsidRPr="00E86A24" w:rsidRDefault="00982145" w:rsidP="00982145">
            <w:pPr>
              <w:spacing w:after="0" w:line="240" w:lineRule="auto"/>
              <w:jc w:val="right"/>
              <w:rPr>
                <w:rFonts w:ascii="Times New Roman" w:eastAsia="Times New Roman" w:hAnsi="Times New Roman" w:cs="Times New Roman"/>
                <w:b/>
                <w:bCs/>
                <w:sz w:val="20"/>
                <w:szCs w:val="20"/>
                <w:lang w:eastAsia="ru-RU"/>
              </w:rPr>
            </w:pPr>
            <w:r w:rsidRPr="00E86A24">
              <w:rPr>
                <w:rFonts w:ascii="Times New Roman" w:eastAsia="Times New Roman" w:hAnsi="Times New Roman" w:cs="Times New Roman"/>
                <w:b/>
                <w:bCs/>
                <w:sz w:val="20"/>
                <w:szCs w:val="20"/>
                <w:lang w:eastAsia="ru-RU"/>
              </w:rPr>
              <w:t>2 051 828,2</w:t>
            </w:r>
          </w:p>
        </w:tc>
        <w:tc>
          <w:tcPr>
            <w:tcW w:w="1130" w:type="dxa"/>
            <w:tcBorders>
              <w:top w:val="nil"/>
              <w:left w:val="nil"/>
              <w:bottom w:val="single" w:sz="4" w:space="0" w:color="auto"/>
              <w:right w:val="single" w:sz="4" w:space="0" w:color="auto"/>
            </w:tcBorders>
            <w:shd w:val="clear" w:color="000000" w:fill="EBF1DE"/>
            <w:noWrap/>
            <w:vAlign w:val="center"/>
            <w:hideMark/>
          </w:tcPr>
          <w:p w14:paraId="4D2CD152"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29 326,3</w:t>
            </w:r>
          </w:p>
        </w:tc>
        <w:tc>
          <w:tcPr>
            <w:tcW w:w="783" w:type="dxa"/>
            <w:tcBorders>
              <w:top w:val="nil"/>
              <w:left w:val="nil"/>
              <w:bottom w:val="single" w:sz="4" w:space="0" w:color="auto"/>
              <w:right w:val="single" w:sz="4" w:space="0" w:color="auto"/>
            </w:tcBorders>
            <w:shd w:val="clear" w:color="000000" w:fill="EBF1DE"/>
            <w:vAlign w:val="center"/>
            <w:hideMark/>
          </w:tcPr>
          <w:p w14:paraId="4B670B4F"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1,4%</w:t>
            </w:r>
          </w:p>
        </w:tc>
        <w:tc>
          <w:tcPr>
            <w:tcW w:w="222" w:type="dxa"/>
            <w:vAlign w:val="center"/>
            <w:hideMark/>
          </w:tcPr>
          <w:p w14:paraId="4B29AB58"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1C527ED6" w14:textId="77777777" w:rsidTr="00982145">
        <w:trPr>
          <w:trHeight w:val="300"/>
        </w:trPr>
        <w:tc>
          <w:tcPr>
            <w:tcW w:w="442" w:type="dxa"/>
            <w:vMerge/>
            <w:tcBorders>
              <w:top w:val="nil"/>
              <w:left w:val="single" w:sz="4" w:space="0" w:color="auto"/>
              <w:bottom w:val="single" w:sz="4" w:space="0" w:color="000000"/>
              <w:right w:val="single" w:sz="4" w:space="0" w:color="auto"/>
            </w:tcBorders>
            <w:vAlign w:val="center"/>
            <w:hideMark/>
          </w:tcPr>
          <w:p w14:paraId="2AB7185A"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75" w:type="dxa"/>
            <w:vMerge w:val="restart"/>
            <w:tcBorders>
              <w:top w:val="nil"/>
              <w:left w:val="single" w:sz="4" w:space="0" w:color="auto"/>
              <w:bottom w:val="single" w:sz="4" w:space="0" w:color="000000"/>
              <w:right w:val="single" w:sz="4" w:space="0" w:color="auto"/>
            </w:tcBorders>
            <w:shd w:val="clear" w:color="auto" w:fill="auto"/>
            <w:vAlign w:val="center"/>
            <w:hideMark/>
          </w:tcPr>
          <w:p w14:paraId="4D2DEDF1" w14:textId="77777777" w:rsidR="00982145" w:rsidRPr="00E86A24" w:rsidRDefault="00982145" w:rsidP="00982145">
            <w:pPr>
              <w:spacing w:after="0" w:line="240" w:lineRule="auto"/>
              <w:jc w:val="center"/>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 </w:t>
            </w:r>
          </w:p>
        </w:tc>
        <w:tc>
          <w:tcPr>
            <w:tcW w:w="3573" w:type="dxa"/>
            <w:tcBorders>
              <w:top w:val="nil"/>
              <w:left w:val="nil"/>
              <w:bottom w:val="single" w:sz="4" w:space="0" w:color="auto"/>
              <w:right w:val="single" w:sz="4" w:space="0" w:color="auto"/>
            </w:tcBorders>
            <w:shd w:val="clear" w:color="auto" w:fill="auto"/>
            <w:vAlign w:val="center"/>
            <w:hideMark/>
          </w:tcPr>
          <w:p w14:paraId="760E07B2"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дотации</w:t>
            </w:r>
          </w:p>
        </w:tc>
        <w:tc>
          <w:tcPr>
            <w:tcW w:w="1559" w:type="dxa"/>
            <w:tcBorders>
              <w:top w:val="nil"/>
              <w:left w:val="nil"/>
              <w:bottom w:val="single" w:sz="4" w:space="0" w:color="auto"/>
              <w:right w:val="single" w:sz="4" w:space="0" w:color="auto"/>
            </w:tcBorders>
            <w:shd w:val="clear" w:color="auto" w:fill="auto"/>
            <w:vAlign w:val="center"/>
            <w:hideMark/>
          </w:tcPr>
          <w:p w14:paraId="134A2D01"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323 789,4</w:t>
            </w:r>
          </w:p>
        </w:tc>
        <w:tc>
          <w:tcPr>
            <w:tcW w:w="1631" w:type="dxa"/>
            <w:tcBorders>
              <w:top w:val="nil"/>
              <w:left w:val="nil"/>
              <w:bottom w:val="single" w:sz="4" w:space="0" w:color="auto"/>
              <w:right w:val="single" w:sz="4" w:space="0" w:color="auto"/>
            </w:tcBorders>
            <w:shd w:val="clear" w:color="auto" w:fill="auto"/>
            <w:vAlign w:val="center"/>
            <w:hideMark/>
          </w:tcPr>
          <w:p w14:paraId="1FAD443A"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346 289,3</w:t>
            </w:r>
          </w:p>
        </w:tc>
        <w:tc>
          <w:tcPr>
            <w:tcW w:w="1130" w:type="dxa"/>
            <w:tcBorders>
              <w:top w:val="nil"/>
              <w:left w:val="nil"/>
              <w:bottom w:val="single" w:sz="4" w:space="0" w:color="auto"/>
              <w:right w:val="single" w:sz="4" w:space="0" w:color="auto"/>
            </w:tcBorders>
            <w:shd w:val="clear" w:color="000000" w:fill="EBF1DE"/>
            <w:noWrap/>
            <w:vAlign w:val="center"/>
            <w:hideMark/>
          </w:tcPr>
          <w:p w14:paraId="551F15C6"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22 500,0</w:t>
            </w:r>
          </w:p>
        </w:tc>
        <w:tc>
          <w:tcPr>
            <w:tcW w:w="783" w:type="dxa"/>
            <w:tcBorders>
              <w:top w:val="nil"/>
              <w:left w:val="nil"/>
              <w:bottom w:val="single" w:sz="4" w:space="0" w:color="auto"/>
              <w:right w:val="single" w:sz="4" w:space="0" w:color="auto"/>
            </w:tcBorders>
            <w:shd w:val="clear" w:color="000000" w:fill="EBF1DE"/>
            <w:vAlign w:val="center"/>
            <w:hideMark/>
          </w:tcPr>
          <w:p w14:paraId="24932951"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6,9%</w:t>
            </w:r>
          </w:p>
        </w:tc>
        <w:tc>
          <w:tcPr>
            <w:tcW w:w="222" w:type="dxa"/>
            <w:vAlign w:val="center"/>
            <w:hideMark/>
          </w:tcPr>
          <w:p w14:paraId="3CA4E0D7"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4A9B099C" w14:textId="77777777" w:rsidTr="00982145">
        <w:trPr>
          <w:trHeight w:val="345"/>
        </w:trPr>
        <w:tc>
          <w:tcPr>
            <w:tcW w:w="442" w:type="dxa"/>
            <w:vMerge/>
            <w:tcBorders>
              <w:top w:val="nil"/>
              <w:left w:val="single" w:sz="4" w:space="0" w:color="auto"/>
              <w:bottom w:val="single" w:sz="4" w:space="0" w:color="000000"/>
              <w:right w:val="single" w:sz="4" w:space="0" w:color="auto"/>
            </w:tcBorders>
            <w:vAlign w:val="center"/>
            <w:hideMark/>
          </w:tcPr>
          <w:p w14:paraId="23D88C58"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75" w:type="dxa"/>
            <w:vMerge/>
            <w:tcBorders>
              <w:top w:val="nil"/>
              <w:left w:val="single" w:sz="4" w:space="0" w:color="auto"/>
              <w:bottom w:val="single" w:sz="4" w:space="0" w:color="000000"/>
              <w:right w:val="single" w:sz="4" w:space="0" w:color="auto"/>
            </w:tcBorders>
            <w:vAlign w:val="center"/>
            <w:hideMark/>
          </w:tcPr>
          <w:p w14:paraId="458CD313"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3573" w:type="dxa"/>
            <w:tcBorders>
              <w:top w:val="nil"/>
              <w:left w:val="nil"/>
              <w:bottom w:val="single" w:sz="4" w:space="0" w:color="auto"/>
              <w:right w:val="single" w:sz="4" w:space="0" w:color="auto"/>
            </w:tcBorders>
            <w:shd w:val="clear" w:color="auto" w:fill="auto"/>
            <w:vAlign w:val="center"/>
            <w:hideMark/>
          </w:tcPr>
          <w:p w14:paraId="468A6834"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субсидии</w:t>
            </w:r>
          </w:p>
        </w:tc>
        <w:tc>
          <w:tcPr>
            <w:tcW w:w="1559" w:type="dxa"/>
            <w:tcBorders>
              <w:top w:val="nil"/>
              <w:left w:val="nil"/>
              <w:bottom w:val="single" w:sz="4" w:space="0" w:color="auto"/>
              <w:right w:val="single" w:sz="4" w:space="0" w:color="auto"/>
            </w:tcBorders>
            <w:shd w:val="clear" w:color="auto" w:fill="auto"/>
            <w:vAlign w:val="center"/>
            <w:hideMark/>
          </w:tcPr>
          <w:p w14:paraId="46CC66BC"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652 877,6</w:t>
            </w:r>
          </w:p>
        </w:tc>
        <w:tc>
          <w:tcPr>
            <w:tcW w:w="1631" w:type="dxa"/>
            <w:tcBorders>
              <w:top w:val="nil"/>
              <w:left w:val="nil"/>
              <w:bottom w:val="single" w:sz="4" w:space="0" w:color="auto"/>
              <w:right w:val="single" w:sz="4" w:space="0" w:color="auto"/>
            </w:tcBorders>
            <w:shd w:val="clear" w:color="auto" w:fill="auto"/>
            <w:vAlign w:val="center"/>
            <w:hideMark/>
          </w:tcPr>
          <w:p w14:paraId="2A8E1DF4"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652 877,6</w:t>
            </w:r>
          </w:p>
        </w:tc>
        <w:tc>
          <w:tcPr>
            <w:tcW w:w="1130" w:type="dxa"/>
            <w:tcBorders>
              <w:top w:val="nil"/>
              <w:left w:val="nil"/>
              <w:bottom w:val="single" w:sz="4" w:space="0" w:color="auto"/>
              <w:right w:val="single" w:sz="4" w:space="0" w:color="auto"/>
            </w:tcBorders>
            <w:shd w:val="clear" w:color="000000" w:fill="EBF1DE"/>
            <w:noWrap/>
            <w:vAlign w:val="center"/>
            <w:hideMark/>
          </w:tcPr>
          <w:p w14:paraId="291FE372"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0,0</w:t>
            </w:r>
          </w:p>
        </w:tc>
        <w:tc>
          <w:tcPr>
            <w:tcW w:w="783" w:type="dxa"/>
            <w:tcBorders>
              <w:top w:val="nil"/>
              <w:left w:val="nil"/>
              <w:bottom w:val="single" w:sz="4" w:space="0" w:color="auto"/>
              <w:right w:val="single" w:sz="4" w:space="0" w:color="auto"/>
            </w:tcBorders>
            <w:shd w:val="clear" w:color="000000" w:fill="EBF1DE"/>
            <w:vAlign w:val="center"/>
            <w:hideMark/>
          </w:tcPr>
          <w:p w14:paraId="47656308"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0,0%</w:t>
            </w:r>
          </w:p>
        </w:tc>
        <w:tc>
          <w:tcPr>
            <w:tcW w:w="222" w:type="dxa"/>
            <w:vAlign w:val="center"/>
            <w:hideMark/>
          </w:tcPr>
          <w:p w14:paraId="179502D9"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674FF51A" w14:textId="77777777" w:rsidTr="00982145">
        <w:trPr>
          <w:trHeight w:val="420"/>
        </w:trPr>
        <w:tc>
          <w:tcPr>
            <w:tcW w:w="442" w:type="dxa"/>
            <w:vMerge/>
            <w:tcBorders>
              <w:top w:val="nil"/>
              <w:left w:val="single" w:sz="4" w:space="0" w:color="auto"/>
              <w:bottom w:val="single" w:sz="4" w:space="0" w:color="000000"/>
              <w:right w:val="single" w:sz="4" w:space="0" w:color="auto"/>
            </w:tcBorders>
            <w:vAlign w:val="center"/>
            <w:hideMark/>
          </w:tcPr>
          <w:p w14:paraId="38CC8A27"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75" w:type="dxa"/>
            <w:vMerge/>
            <w:tcBorders>
              <w:top w:val="nil"/>
              <w:left w:val="single" w:sz="4" w:space="0" w:color="auto"/>
              <w:bottom w:val="single" w:sz="4" w:space="0" w:color="000000"/>
              <w:right w:val="single" w:sz="4" w:space="0" w:color="auto"/>
            </w:tcBorders>
            <w:vAlign w:val="center"/>
            <w:hideMark/>
          </w:tcPr>
          <w:p w14:paraId="19DCC3E6"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3573" w:type="dxa"/>
            <w:tcBorders>
              <w:top w:val="nil"/>
              <w:left w:val="nil"/>
              <w:bottom w:val="single" w:sz="4" w:space="0" w:color="auto"/>
              <w:right w:val="single" w:sz="4" w:space="0" w:color="auto"/>
            </w:tcBorders>
            <w:shd w:val="clear" w:color="auto" w:fill="auto"/>
            <w:vAlign w:val="center"/>
            <w:hideMark/>
          </w:tcPr>
          <w:p w14:paraId="45541E34"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субвенции</w:t>
            </w:r>
          </w:p>
        </w:tc>
        <w:tc>
          <w:tcPr>
            <w:tcW w:w="1559" w:type="dxa"/>
            <w:tcBorders>
              <w:top w:val="nil"/>
              <w:left w:val="nil"/>
              <w:bottom w:val="single" w:sz="4" w:space="0" w:color="auto"/>
              <w:right w:val="single" w:sz="4" w:space="0" w:color="auto"/>
            </w:tcBorders>
            <w:shd w:val="clear" w:color="auto" w:fill="auto"/>
            <w:vAlign w:val="center"/>
            <w:hideMark/>
          </w:tcPr>
          <w:p w14:paraId="47178DF4"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991 848,4</w:t>
            </w:r>
          </w:p>
        </w:tc>
        <w:tc>
          <w:tcPr>
            <w:tcW w:w="1631" w:type="dxa"/>
            <w:tcBorders>
              <w:top w:val="nil"/>
              <w:left w:val="nil"/>
              <w:bottom w:val="single" w:sz="4" w:space="0" w:color="auto"/>
              <w:right w:val="single" w:sz="4" w:space="0" w:color="auto"/>
            </w:tcBorders>
            <w:shd w:val="clear" w:color="auto" w:fill="auto"/>
            <w:vAlign w:val="center"/>
            <w:hideMark/>
          </w:tcPr>
          <w:p w14:paraId="6DAD940B"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995 030,1</w:t>
            </w:r>
          </w:p>
        </w:tc>
        <w:tc>
          <w:tcPr>
            <w:tcW w:w="1130" w:type="dxa"/>
            <w:tcBorders>
              <w:top w:val="nil"/>
              <w:left w:val="nil"/>
              <w:bottom w:val="single" w:sz="4" w:space="0" w:color="auto"/>
              <w:right w:val="single" w:sz="4" w:space="0" w:color="auto"/>
            </w:tcBorders>
            <w:shd w:val="clear" w:color="000000" w:fill="EBF1DE"/>
            <w:noWrap/>
            <w:vAlign w:val="center"/>
            <w:hideMark/>
          </w:tcPr>
          <w:p w14:paraId="371551FF"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3 181,7</w:t>
            </w:r>
          </w:p>
        </w:tc>
        <w:tc>
          <w:tcPr>
            <w:tcW w:w="783" w:type="dxa"/>
            <w:tcBorders>
              <w:top w:val="nil"/>
              <w:left w:val="nil"/>
              <w:bottom w:val="single" w:sz="4" w:space="0" w:color="auto"/>
              <w:right w:val="single" w:sz="4" w:space="0" w:color="auto"/>
            </w:tcBorders>
            <w:shd w:val="clear" w:color="000000" w:fill="EBF1DE"/>
            <w:vAlign w:val="center"/>
            <w:hideMark/>
          </w:tcPr>
          <w:p w14:paraId="47F781F9" w14:textId="666CC050"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0,3%</w:t>
            </w:r>
          </w:p>
        </w:tc>
        <w:tc>
          <w:tcPr>
            <w:tcW w:w="222" w:type="dxa"/>
            <w:vAlign w:val="center"/>
            <w:hideMark/>
          </w:tcPr>
          <w:p w14:paraId="7D41FB3B"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48F55581" w14:textId="77777777" w:rsidTr="00982145">
        <w:trPr>
          <w:trHeight w:val="300"/>
        </w:trPr>
        <w:tc>
          <w:tcPr>
            <w:tcW w:w="442" w:type="dxa"/>
            <w:vMerge/>
            <w:tcBorders>
              <w:top w:val="nil"/>
              <w:left w:val="single" w:sz="4" w:space="0" w:color="auto"/>
              <w:bottom w:val="single" w:sz="4" w:space="0" w:color="000000"/>
              <w:right w:val="single" w:sz="4" w:space="0" w:color="auto"/>
            </w:tcBorders>
            <w:vAlign w:val="center"/>
            <w:hideMark/>
          </w:tcPr>
          <w:p w14:paraId="017ACB3A"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75" w:type="dxa"/>
            <w:vMerge/>
            <w:tcBorders>
              <w:top w:val="nil"/>
              <w:left w:val="single" w:sz="4" w:space="0" w:color="auto"/>
              <w:bottom w:val="single" w:sz="4" w:space="0" w:color="000000"/>
              <w:right w:val="single" w:sz="4" w:space="0" w:color="auto"/>
            </w:tcBorders>
            <w:vAlign w:val="center"/>
            <w:hideMark/>
          </w:tcPr>
          <w:p w14:paraId="5ED32F4F"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p>
        </w:tc>
        <w:tc>
          <w:tcPr>
            <w:tcW w:w="3573" w:type="dxa"/>
            <w:tcBorders>
              <w:top w:val="nil"/>
              <w:left w:val="nil"/>
              <w:bottom w:val="single" w:sz="4" w:space="0" w:color="auto"/>
              <w:right w:val="single" w:sz="4" w:space="0" w:color="auto"/>
            </w:tcBorders>
            <w:shd w:val="clear" w:color="auto" w:fill="auto"/>
            <w:vAlign w:val="center"/>
            <w:hideMark/>
          </w:tcPr>
          <w:p w14:paraId="66CACF3A" w14:textId="77777777" w:rsidR="00982145" w:rsidRPr="00E86A24" w:rsidRDefault="00982145" w:rsidP="00982145">
            <w:pPr>
              <w:spacing w:after="0" w:line="240" w:lineRule="auto"/>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14:paraId="0D7CCE19"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53 986,6</w:t>
            </w:r>
          </w:p>
        </w:tc>
        <w:tc>
          <w:tcPr>
            <w:tcW w:w="1631" w:type="dxa"/>
            <w:tcBorders>
              <w:top w:val="nil"/>
              <w:left w:val="nil"/>
              <w:bottom w:val="single" w:sz="4" w:space="0" w:color="auto"/>
              <w:right w:val="single" w:sz="4" w:space="0" w:color="auto"/>
            </w:tcBorders>
            <w:shd w:val="clear" w:color="auto" w:fill="auto"/>
            <w:vAlign w:val="center"/>
            <w:hideMark/>
          </w:tcPr>
          <w:p w14:paraId="07FB4963"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57 631,2</w:t>
            </w:r>
          </w:p>
        </w:tc>
        <w:tc>
          <w:tcPr>
            <w:tcW w:w="1130" w:type="dxa"/>
            <w:tcBorders>
              <w:top w:val="nil"/>
              <w:left w:val="nil"/>
              <w:bottom w:val="single" w:sz="4" w:space="0" w:color="auto"/>
              <w:right w:val="single" w:sz="4" w:space="0" w:color="auto"/>
            </w:tcBorders>
            <w:shd w:val="clear" w:color="000000" w:fill="EBF1DE"/>
            <w:noWrap/>
            <w:vAlign w:val="center"/>
            <w:hideMark/>
          </w:tcPr>
          <w:p w14:paraId="4E3B0633"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3 644,6</w:t>
            </w:r>
          </w:p>
        </w:tc>
        <w:tc>
          <w:tcPr>
            <w:tcW w:w="783" w:type="dxa"/>
            <w:tcBorders>
              <w:top w:val="nil"/>
              <w:left w:val="nil"/>
              <w:bottom w:val="single" w:sz="4" w:space="0" w:color="auto"/>
              <w:right w:val="single" w:sz="4" w:space="0" w:color="auto"/>
            </w:tcBorders>
            <w:shd w:val="clear" w:color="000000" w:fill="EBF1DE"/>
            <w:vAlign w:val="center"/>
            <w:hideMark/>
          </w:tcPr>
          <w:p w14:paraId="4969A4F3" w14:textId="3C10AA94"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6,</w:t>
            </w:r>
            <w:r w:rsidR="00E469B6" w:rsidRPr="00E86A24">
              <w:rPr>
                <w:rFonts w:ascii="Times New Roman" w:eastAsia="Times New Roman" w:hAnsi="Times New Roman" w:cs="Times New Roman"/>
                <w:b/>
                <w:bCs/>
                <w:i/>
                <w:iCs/>
                <w:sz w:val="20"/>
                <w:szCs w:val="20"/>
                <w:lang w:eastAsia="ru-RU"/>
              </w:rPr>
              <w:t>8</w:t>
            </w:r>
            <w:r w:rsidRPr="00E86A24">
              <w:rPr>
                <w:rFonts w:ascii="Times New Roman" w:eastAsia="Times New Roman" w:hAnsi="Times New Roman" w:cs="Times New Roman"/>
                <w:b/>
                <w:bCs/>
                <w:i/>
                <w:iCs/>
                <w:sz w:val="20"/>
                <w:szCs w:val="20"/>
                <w:lang w:eastAsia="ru-RU"/>
              </w:rPr>
              <w:t>%</w:t>
            </w:r>
          </w:p>
        </w:tc>
        <w:tc>
          <w:tcPr>
            <w:tcW w:w="222" w:type="dxa"/>
            <w:vAlign w:val="center"/>
            <w:hideMark/>
          </w:tcPr>
          <w:p w14:paraId="74E9D09F"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3EAC25A1" w14:textId="77777777" w:rsidTr="00982145">
        <w:trPr>
          <w:trHeight w:val="450"/>
        </w:trPr>
        <w:tc>
          <w:tcPr>
            <w:tcW w:w="442" w:type="dxa"/>
            <w:vMerge/>
            <w:tcBorders>
              <w:top w:val="nil"/>
              <w:left w:val="single" w:sz="4" w:space="0" w:color="auto"/>
              <w:bottom w:val="single" w:sz="4" w:space="0" w:color="000000"/>
              <w:right w:val="single" w:sz="4" w:space="0" w:color="auto"/>
            </w:tcBorders>
            <w:vAlign w:val="center"/>
            <w:hideMark/>
          </w:tcPr>
          <w:p w14:paraId="06DE0584"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nil"/>
              <w:left w:val="nil"/>
              <w:bottom w:val="single" w:sz="4" w:space="0" w:color="auto"/>
              <w:right w:val="single" w:sz="4" w:space="0" w:color="000000"/>
            </w:tcBorders>
            <w:shd w:val="clear" w:color="auto" w:fill="auto"/>
            <w:vAlign w:val="center"/>
            <w:hideMark/>
          </w:tcPr>
          <w:p w14:paraId="0E864FA7" w14:textId="77777777" w:rsidR="00982145" w:rsidRPr="00E86A24" w:rsidRDefault="00982145" w:rsidP="00982145">
            <w:pPr>
              <w:spacing w:after="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безвозмездные поступления от негосударственных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14:paraId="51AA8412"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21 522,5</w:t>
            </w:r>
          </w:p>
        </w:tc>
        <w:tc>
          <w:tcPr>
            <w:tcW w:w="1631" w:type="dxa"/>
            <w:tcBorders>
              <w:top w:val="nil"/>
              <w:left w:val="nil"/>
              <w:bottom w:val="single" w:sz="4" w:space="0" w:color="auto"/>
              <w:right w:val="single" w:sz="4" w:space="0" w:color="auto"/>
            </w:tcBorders>
            <w:shd w:val="clear" w:color="auto" w:fill="auto"/>
            <w:vAlign w:val="center"/>
            <w:hideMark/>
          </w:tcPr>
          <w:p w14:paraId="15998E8B"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31 522,5</w:t>
            </w:r>
          </w:p>
        </w:tc>
        <w:tc>
          <w:tcPr>
            <w:tcW w:w="1130" w:type="dxa"/>
            <w:tcBorders>
              <w:top w:val="nil"/>
              <w:left w:val="nil"/>
              <w:bottom w:val="single" w:sz="4" w:space="0" w:color="auto"/>
              <w:right w:val="single" w:sz="4" w:space="0" w:color="auto"/>
            </w:tcBorders>
            <w:shd w:val="clear" w:color="000000" w:fill="EBF1DE"/>
            <w:noWrap/>
            <w:vAlign w:val="center"/>
            <w:hideMark/>
          </w:tcPr>
          <w:p w14:paraId="3EFE2278"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10 000,0</w:t>
            </w:r>
          </w:p>
        </w:tc>
        <w:tc>
          <w:tcPr>
            <w:tcW w:w="783" w:type="dxa"/>
            <w:tcBorders>
              <w:top w:val="nil"/>
              <w:left w:val="nil"/>
              <w:bottom w:val="single" w:sz="4" w:space="0" w:color="auto"/>
              <w:right w:val="single" w:sz="4" w:space="0" w:color="auto"/>
            </w:tcBorders>
            <w:shd w:val="clear" w:color="000000" w:fill="EBF1DE"/>
            <w:vAlign w:val="center"/>
            <w:hideMark/>
          </w:tcPr>
          <w:p w14:paraId="367D235F" w14:textId="199FFC22"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100,0%</w:t>
            </w:r>
          </w:p>
        </w:tc>
        <w:tc>
          <w:tcPr>
            <w:tcW w:w="222" w:type="dxa"/>
            <w:vAlign w:val="center"/>
            <w:hideMark/>
          </w:tcPr>
          <w:p w14:paraId="79C2BBD0"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r w:rsidR="00982145" w:rsidRPr="00982145" w14:paraId="766BA843" w14:textId="77777777" w:rsidTr="00982145">
        <w:trPr>
          <w:trHeight w:val="1740"/>
        </w:trPr>
        <w:tc>
          <w:tcPr>
            <w:tcW w:w="442" w:type="dxa"/>
            <w:vMerge/>
            <w:tcBorders>
              <w:top w:val="nil"/>
              <w:left w:val="single" w:sz="4" w:space="0" w:color="auto"/>
              <w:bottom w:val="single" w:sz="4" w:space="0" w:color="000000"/>
              <w:right w:val="single" w:sz="4" w:space="0" w:color="auto"/>
            </w:tcBorders>
            <w:vAlign w:val="center"/>
            <w:hideMark/>
          </w:tcPr>
          <w:p w14:paraId="6D2C701F" w14:textId="77777777" w:rsidR="00982145" w:rsidRPr="00982145" w:rsidRDefault="00982145" w:rsidP="00982145">
            <w:pPr>
              <w:spacing w:after="0" w:line="240" w:lineRule="auto"/>
              <w:rPr>
                <w:rFonts w:ascii="Times New Roman" w:eastAsia="Times New Roman" w:hAnsi="Times New Roman" w:cs="Times New Roman"/>
                <w:sz w:val="18"/>
                <w:szCs w:val="18"/>
                <w:lang w:eastAsia="ru-RU"/>
              </w:rPr>
            </w:pPr>
          </w:p>
        </w:tc>
        <w:tc>
          <w:tcPr>
            <w:tcW w:w="3948" w:type="dxa"/>
            <w:gridSpan w:val="2"/>
            <w:tcBorders>
              <w:top w:val="nil"/>
              <w:left w:val="nil"/>
              <w:bottom w:val="single" w:sz="4" w:space="0" w:color="auto"/>
              <w:right w:val="single" w:sz="4" w:space="0" w:color="000000"/>
            </w:tcBorders>
            <w:shd w:val="clear" w:color="auto" w:fill="auto"/>
            <w:vAlign w:val="center"/>
            <w:hideMark/>
          </w:tcPr>
          <w:p w14:paraId="5CD63EE9" w14:textId="77777777" w:rsidR="00982145" w:rsidRPr="00E86A24" w:rsidRDefault="00982145" w:rsidP="00982145">
            <w:pPr>
              <w:spacing w:after="240" w:line="240" w:lineRule="auto"/>
              <w:jc w:val="both"/>
              <w:rPr>
                <w:rFonts w:ascii="Times New Roman" w:eastAsia="Times New Roman" w:hAnsi="Times New Roman" w:cs="Times New Roman"/>
                <w:sz w:val="20"/>
                <w:szCs w:val="20"/>
                <w:lang w:eastAsia="ru-RU"/>
              </w:rPr>
            </w:pPr>
            <w:r w:rsidRPr="00E86A24">
              <w:rPr>
                <w:rFonts w:ascii="Times New Roman" w:eastAsia="Times New Roman" w:hAnsi="Times New Roman" w:cs="Times New Roman"/>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22384EFB"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7 232,9</w:t>
            </w:r>
          </w:p>
        </w:tc>
        <w:tc>
          <w:tcPr>
            <w:tcW w:w="1631" w:type="dxa"/>
            <w:tcBorders>
              <w:top w:val="nil"/>
              <w:left w:val="nil"/>
              <w:bottom w:val="single" w:sz="4" w:space="0" w:color="auto"/>
              <w:right w:val="single" w:sz="4" w:space="0" w:color="auto"/>
            </w:tcBorders>
            <w:shd w:val="clear" w:color="auto" w:fill="auto"/>
            <w:vAlign w:val="center"/>
            <w:hideMark/>
          </w:tcPr>
          <w:p w14:paraId="653AC0F5" w14:textId="77777777" w:rsidR="00982145" w:rsidRPr="00E86A24" w:rsidRDefault="00982145" w:rsidP="00982145">
            <w:pPr>
              <w:spacing w:after="0" w:line="240" w:lineRule="auto"/>
              <w:jc w:val="right"/>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12 071,9</w:t>
            </w:r>
          </w:p>
        </w:tc>
        <w:tc>
          <w:tcPr>
            <w:tcW w:w="1130" w:type="dxa"/>
            <w:tcBorders>
              <w:top w:val="nil"/>
              <w:left w:val="nil"/>
              <w:bottom w:val="single" w:sz="4" w:space="0" w:color="auto"/>
              <w:right w:val="single" w:sz="4" w:space="0" w:color="auto"/>
            </w:tcBorders>
            <w:shd w:val="clear" w:color="000000" w:fill="EBF1DE"/>
            <w:noWrap/>
            <w:vAlign w:val="center"/>
            <w:hideMark/>
          </w:tcPr>
          <w:p w14:paraId="1A0965AD" w14:textId="77777777"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4 839,1</w:t>
            </w:r>
          </w:p>
        </w:tc>
        <w:tc>
          <w:tcPr>
            <w:tcW w:w="783" w:type="dxa"/>
            <w:tcBorders>
              <w:top w:val="nil"/>
              <w:left w:val="nil"/>
              <w:bottom w:val="single" w:sz="4" w:space="0" w:color="auto"/>
              <w:right w:val="single" w:sz="4" w:space="0" w:color="auto"/>
            </w:tcBorders>
            <w:shd w:val="clear" w:color="000000" w:fill="EBF1DE"/>
            <w:vAlign w:val="center"/>
            <w:hideMark/>
          </w:tcPr>
          <w:p w14:paraId="758E5C2F" w14:textId="29986A90" w:rsidR="00982145" w:rsidRPr="00E86A24" w:rsidRDefault="00982145" w:rsidP="00982145">
            <w:pPr>
              <w:spacing w:after="0" w:line="240" w:lineRule="auto"/>
              <w:jc w:val="right"/>
              <w:rPr>
                <w:rFonts w:ascii="Times New Roman" w:eastAsia="Times New Roman" w:hAnsi="Times New Roman" w:cs="Times New Roman"/>
                <w:b/>
                <w:bCs/>
                <w:i/>
                <w:iCs/>
                <w:sz w:val="20"/>
                <w:szCs w:val="20"/>
                <w:lang w:eastAsia="ru-RU"/>
              </w:rPr>
            </w:pPr>
            <w:r w:rsidRPr="00E86A24">
              <w:rPr>
                <w:rFonts w:ascii="Times New Roman" w:eastAsia="Times New Roman" w:hAnsi="Times New Roman" w:cs="Times New Roman"/>
                <w:b/>
                <w:bCs/>
                <w:i/>
                <w:iCs/>
                <w:sz w:val="20"/>
                <w:szCs w:val="20"/>
                <w:lang w:eastAsia="ru-RU"/>
              </w:rPr>
              <w:t>66,9%</w:t>
            </w:r>
          </w:p>
        </w:tc>
        <w:tc>
          <w:tcPr>
            <w:tcW w:w="222" w:type="dxa"/>
            <w:vAlign w:val="center"/>
            <w:hideMark/>
          </w:tcPr>
          <w:p w14:paraId="71737C12" w14:textId="77777777" w:rsidR="00982145" w:rsidRPr="00982145" w:rsidRDefault="00982145" w:rsidP="00982145">
            <w:pPr>
              <w:spacing w:after="0" w:line="240" w:lineRule="auto"/>
              <w:rPr>
                <w:rFonts w:ascii="Times New Roman" w:eastAsia="Times New Roman" w:hAnsi="Times New Roman" w:cs="Times New Roman"/>
                <w:sz w:val="20"/>
                <w:szCs w:val="20"/>
                <w:lang w:eastAsia="ru-RU"/>
              </w:rPr>
            </w:pPr>
          </w:p>
        </w:tc>
      </w:tr>
    </w:tbl>
    <w:p w14:paraId="7CA95A6E" w14:textId="77777777" w:rsidR="00982145" w:rsidRDefault="00982145" w:rsidP="003E679D">
      <w:pPr>
        <w:spacing w:after="0" w:line="240" w:lineRule="auto"/>
        <w:jc w:val="right"/>
        <w:rPr>
          <w:rFonts w:ascii="Times New Roman" w:hAnsi="Times New Roman" w:cs="Times New Roman"/>
          <w:sz w:val="20"/>
          <w:szCs w:val="20"/>
        </w:rPr>
      </w:pPr>
    </w:p>
    <w:p w14:paraId="6A90468B" w14:textId="77777777" w:rsidR="00885037" w:rsidRPr="00E86A24" w:rsidRDefault="00885037" w:rsidP="00885037">
      <w:pPr>
        <w:pStyle w:val="6"/>
        <w:spacing w:line="283" w:lineRule="auto"/>
        <w:rPr>
          <w:sz w:val="24"/>
          <w:szCs w:val="24"/>
          <w:lang w:val="ru-RU"/>
        </w:rPr>
      </w:pPr>
      <w:r w:rsidRPr="00E86A24">
        <w:rPr>
          <w:sz w:val="24"/>
          <w:szCs w:val="24"/>
          <w:lang w:val="ru-RU"/>
        </w:rPr>
        <w:t>Изменение размера налоговых и неналоговых доходов бюджета округа в 2023 году осуществлено в части:</w:t>
      </w:r>
    </w:p>
    <w:p w14:paraId="3BEF23E7" w14:textId="789DD96C" w:rsidR="00885037" w:rsidRPr="00E86A24" w:rsidRDefault="00885037" w:rsidP="00E469B6">
      <w:pPr>
        <w:pStyle w:val="6"/>
        <w:spacing w:before="0" w:line="283" w:lineRule="auto"/>
        <w:rPr>
          <w:sz w:val="24"/>
          <w:szCs w:val="24"/>
          <w:lang w:val="ru-RU"/>
        </w:rPr>
      </w:pPr>
      <w:r w:rsidRPr="00E86A24">
        <w:rPr>
          <w:sz w:val="24"/>
          <w:szCs w:val="24"/>
          <w:lang w:val="ru-RU"/>
        </w:rPr>
        <w:t xml:space="preserve">- увеличения налоговых доходов на </w:t>
      </w:r>
      <w:r w:rsidR="00E469B6" w:rsidRPr="00E86A24">
        <w:rPr>
          <w:sz w:val="24"/>
          <w:szCs w:val="24"/>
          <w:lang w:val="ru-RU"/>
        </w:rPr>
        <w:t>72 583,6</w:t>
      </w:r>
      <w:r w:rsidRPr="00E86A24">
        <w:rPr>
          <w:sz w:val="24"/>
          <w:szCs w:val="24"/>
          <w:lang w:val="ru-RU"/>
        </w:rPr>
        <w:t xml:space="preserve"> тыс. рублей или </w:t>
      </w:r>
      <w:r w:rsidR="00E469B6" w:rsidRPr="00E86A24">
        <w:rPr>
          <w:sz w:val="24"/>
          <w:szCs w:val="24"/>
          <w:lang w:val="ru-RU"/>
        </w:rPr>
        <w:t>8</w:t>
      </w:r>
      <w:r w:rsidR="005C2AC3" w:rsidRPr="00E86A24">
        <w:rPr>
          <w:sz w:val="24"/>
          <w:szCs w:val="24"/>
          <w:lang w:val="ru-RU"/>
        </w:rPr>
        <w:t>,</w:t>
      </w:r>
      <w:r w:rsidR="00E469B6" w:rsidRPr="00E86A24">
        <w:rPr>
          <w:sz w:val="24"/>
          <w:szCs w:val="24"/>
          <w:lang w:val="ru-RU"/>
        </w:rPr>
        <w:t>5</w:t>
      </w:r>
      <w:r w:rsidRPr="00E86A24">
        <w:rPr>
          <w:sz w:val="24"/>
          <w:szCs w:val="24"/>
          <w:lang w:val="ru-RU"/>
        </w:rPr>
        <w:t>%;</w:t>
      </w:r>
    </w:p>
    <w:p w14:paraId="604133DA" w14:textId="2699C198" w:rsidR="00885037" w:rsidRPr="00E86A24" w:rsidRDefault="00885037" w:rsidP="00E469B6">
      <w:pPr>
        <w:pStyle w:val="6"/>
        <w:spacing w:before="0" w:line="283" w:lineRule="auto"/>
        <w:rPr>
          <w:sz w:val="24"/>
          <w:szCs w:val="24"/>
          <w:lang w:val="ru-RU"/>
        </w:rPr>
      </w:pPr>
      <w:r w:rsidRPr="00E86A24">
        <w:rPr>
          <w:sz w:val="24"/>
          <w:szCs w:val="24"/>
          <w:lang w:val="ru-RU"/>
        </w:rPr>
        <w:t>- увеличени</w:t>
      </w:r>
      <w:r w:rsidR="00E469B6" w:rsidRPr="00E86A24">
        <w:rPr>
          <w:sz w:val="24"/>
          <w:szCs w:val="24"/>
          <w:lang w:val="ru-RU"/>
        </w:rPr>
        <w:t>я</w:t>
      </w:r>
      <w:r w:rsidRPr="00E86A24">
        <w:rPr>
          <w:sz w:val="24"/>
          <w:szCs w:val="24"/>
          <w:lang w:val="ru-RU"/>
        </w:rPr>
        <w:t xml:space="preserve"> неналогов</w:t>
      </w:r>
      <w:r w:rsidR="005C2AC3" w:rsidRPr="00E86A24">
        <w:rPr>
          <w:sz w:val="24"/>
          <w:szCs w:val="24"/>
          <w:lang w:val="ru-RU"/>
        </w:rPr>
        <w:t xml:space="preserve">ых доходов </w:t>
      </w:r>
      <w:r w:rsidRPr="00E86A24">
        <w:rPr>
          <w:sz w:val="24"/>
          <w:szCs w:val="24"/>
          <w:lang w:val="ru-RU"/>
        </w:rPr>
        <w:t xml:space="preserve">на </w:t>
      </w:r>
      <w:r w:rsidR="00E469B6" w:rsidRPr="00E86A24">
        <w:rPr>
          <w:sz w:val="24"/>
          <w:szCs w:val="24"/>
          <w:lang w:val="ru-RU"/>
        </w:rPr>
        <w:t>14 409,9</w:t>
      </w:r>
      <w:r w:rsidRPr="00E86A24">
        <w:rPr>
          <w:sz w:val="24"/>
          <w:szCs w:val="24"/>
          <w:lang w:val="ru-RU"/>
        </w:rPr>
        <w:t xml:space="preserve"> тыс. рублей или </w:t>
      </w:r>
      <w:r w:rsidR="00E469B6" w:rsidRPr="00E86A24">
        <w:rPr>
          <w:sz w:val="24"/>
          <w:szCs w:val="24"/>
          <w:lang w:val="ru-RU"/>
        </w:rPr>
        <w:t>7,7</w:t>
      </w:r>
      <w:r w:rsidRPr="00E86A24">
        <w:rPr>
          <w:sz w:val="24"/>
          <w:szCs w:val="24"/>
          <w:lang w:val="ru-RU"/>
        </w:rPr>
        <w:t>%.</w:t>
      </w:r>
    </w:p>
    <w:p w14:paraId="406F115B" w14:textId="77777777" w:rsidR="002A3A50" w:rsidRPr="00E86A24" w:rsidRDefault="002A3A50" w:rsidP="00E469B6">
      <w:pPr>
        <w:pStyle w:val="6"/>
        <w:spacing w:before="0" w:line="283" w:lineRule="auto"/>
        <w:rPr>
          <w:sz w:val="24"/>
          <w:szCs w:val="24"/>
          <w:lang w:val="ru-RU"/>
        </w:rPr>
      </w:pPr>
      <w:r w:rsidRPr="00E86A24">
        <w:rPr>
          <w:sz w:val="24"/>
          <w:szCs w:val="24"/>
          <w:lang w:val="ru-RU"/>
        </w:rPr>
        <w:t>Изменение размера налоговых и неналоговых доходов в 202</w:t>
      </w:r>
      <w:r w:rsidR="00954935" w:rsidRPr="00E86A24">
        <w:rPr>
          <w:sz w:val="24"/>
          <w:szCs w:val="24"/>
          <w:lang w:val="ru-RU"/>
        </w:rPr>
        <w:t>3</w:t>
      </w:r>
      <w:r w:rsidRPr="00E86A24">
        <w:rPr>
          <w:sz w:val="24"/>
          <w:szCs w:val="24"/>
          <w:lang w:val="ru-RU"/>
        </w:rPr>
        <w:t xml:space="preserve"> году обусловлено с фактическим поступлением доходов в бюджет округа и осуществлено в части:</w:t>
      </w:r>
    </w:p>
    <w:p w14:paraId="7FF99DC1" w14:textId="36A4E63A" w:rsidR="002A3A50" w:rsidRPr="00E86A24" w:rsidRDefault="002A3A50" w:rsidP="00E469B6">
      <w:pPr>
        <w:pStyle w:val="6"/>
        <w:spacing w:before="0" w:line="283" w:lineRule="auto"/>
        <w:rPr>
          <w:sz w:val="24"/>
          <w:szCs w:val="24"/>
          <w:lang w:val="ru-RU"/>
        </w:rPr>
      </w:pPr>
      <w:r w:rsidRPr="00E86A24">
        <w:rPr>
          <w:sz w:val="24"/>
          <w:szCs w:val="24"/>
          <w:lang w:val="ru-RU"/>
        </w:rPr>
        <w:t xml:space="preserve">- увеличения налогов на доходы физических лиц в сумме </w:t>
      </w:r>
      <w:r w:rsidR="00E469B6" w:rsidRPr="00E86A24">
        <w:rPr>
          <w:sz w:val="24"/>
          <w:szCs w:val="24"/>
          <w:lang w:val="ru-RU"/>
        </w:rPr>
        <w:t>65 341,3</w:t>
      </w:r>
      <w:r w:rsidRPr="00E86A24">
        <w:rPr>
          <w:sz w:val="24"/>
          <w:szCs w:val="24"/>
          <w:lang w:val="ru-RU"/>
        </w:rPr>
        <w:t xml:space="preserve"> тыс. рублей или </w:t>
      </w:r>
      <w:r w:rsidR="00E469B6" w:rsidRPr="00E86A24">
        <w:rPr>
          <w:sz w:val="24"/>
          <w:szCs w:val="24"/>
          <w:lang w:val="ru-RU"/>
        </w:rPr>
        <w:t>9,4</w:t>
      </w:r>
      <w:r w:rsidRPr="00E86A24">
        <w:rPr>
          <w:sz w:val="24"/>
          <w:szCs w:val="24"/>
          <w:lang w:val="ru-RU"/>
        </w:rPr>
        <w:t>%;</w:t>
      </w:r>
    </w:p>
    <w:p w14:paraId="2626032E" w14:textId="39197ECC" w:rsidR="00C17242" w:rsidRPr="00E86A24" w:rsidRDefault="00E469B6" w:rsidP="00E469B6">
      <w:pPr>
        <w:pStyle w:val="6"/>
        <w:spacing w:before="0" w:line="283" w:lineRule="auto"/>
        <w:rPr>
          <w:sz w:val="24"/>
          <w:szCs w:val="24"/>
          <w:lang w:val="ru-RU"/>
        </w:rPr>
      </w:pPr>
      <w:r w:rsidRPr="00E86A24">
        <w:rPr>
          <w:sz w:val="24"/>
          <w:szCs w:val="24"/>
          <w:lang w:val="ru-RU"/>
        </w:rPr>
        <w:t xml:space="preserve"> </w:t>
      </w:r>
      <w:r w:rsidR="00C17242" w:rsidRPr="00E86A24">
        <w:rPr>
          <w:sz w:val="24"/>
          <w:szCs w:val="24"/>
          <w:lang w:val="ru-RU"/>
        </w:rPr>
        <w:t>-</w:t>
      </w:r>
      <w:r w:rsidRPr="00E86A24">
        <w:rPr>
          <w:sz w:val="24"/>
          <w:szCs w:val="24"/>
          <w:lang w:val="ru-RU"/>
        </w:rPr>
        <w:t>уменьшения</w:t>
      </w:r>
      <w:r w:rsidR="00C17242" w:rsidRPr="00E86A24">
        <w:rPr>
          <w:sz w:val="24"/>
          <w:szCs w:val="24"/>
          <w:lang w:val="ru-RU"/>
        </w:rPr>
        <w:t xml:space="preserve"> налогов на реализуемые товары (работы, услуги) в сумме </w:t>
      </w:r>
      <w:r w:rsidRPr="00E86A24">
        <w:rPr>
          <w:sz w:val="24"/>
          <w:szCs w:val="24"/>
          <w:lang w:val="ru-RU"/>
        </w:rPr>
        <w:t>700,0</w:t>
      </w:r>
      <w:r w:rsidR="00C17242" w:rsidRPr="00E86A24">
        <w:rPr>
          <w:sz w:val="24"/>
          <w:szCs w:val="24"/>
          <w:lang w:val="ru-RU"/>
        </w:rPr>
        <w:t xml:space="preserve"> тыс. рублей или </w:t>
      </w:r>
      <w:r w:rsidRPr="00E86A24">
        <w:rPr>
          <w:sz w:val="24"/>
          <w:szCs w:val="24"/>
          <w:lang w:val="ru-RU"/>
        </w:rPr>
        <w:t>4,1</w:t>
      </w:r>
      <w:r w:rsidR="00C17242" w:rsidRPr="00E86A24">
        <w:rPr>
          <w:sz w:val="24"/>
          <w:szCs w:val="24"/>
          <w:lang w:val="ru-RU"/>
        </w:rPr>
        <w:t>%;</w:t>
      </w:r>
    </w:p>
    <w:p w14:paraId="1B54BE2D" w14:textId="1E43D33D" w:rsidR="002A3A50" w:rsidRPr="00E86A24" w:rsidRDefault="002A3A50" w:rsidP="00E469B6">
      <w:pPr>
        <w:pStyle w:val="6"/>
        <w:spacing w:before="0" w:line="283" w:lineRule="auto"/>
        <w:rPr>
          <w:sz w:val="24"/>
          <w:szCs w:val="24"/>
          <w:lang w:val="ru-RU"/>
        </w:rPr>
      </w:pPr>
      <w:r w:rsidRPr="00E86A24">
        <w:rPr>
          <w:sz w:val="24"/>
          <w:szCs w:val="24"/>
          <w:lang w:val="ru-RU"/>
        </w:rPr>
        <w:t>- у</w:t>
      </w:r>
      <w:r w:rsidR="00C17242" w:rsidRPr="00E86A24">
        <w:rPr>
          <w:sz w:val="24"/>
          <w:szCs w:val="24"/>
          <w:lang w:val="ru-RU"/>
        </w:rPr>
        <w:t>величени</w:t>
      </w:r>
      <w:r w:rsidR="00E469B6" w:rsidRPr="00E86A24">
        <w:rPr>
          <w:sz w:val="24"/>
          <w:szCs w:val="24"/>
          <w:lang w:val="ru-RU"/>
        </w:rPr>
        <w:t>я</w:t>
      </w:r>
      <w:r w:rsidRPr="00E86A24">
        <w:rPr>
          <w:sz w:val="24"/>
          <w:szCs w:val="24"/>
          <w:lang w:val="ru-RU"/>
        </w:rPr>
        <w:t xml:space="preserve"> налога, взимаемого в связи с применением упрощенной системы налогообложения в сумме </w:t>
      </w:r>
      <w:r w:rsidR="00E06C8C" w:rsidRPr="00E86A24">
        <w:rPr>
          <w:sz w:val="24"/>
          <w:szCs w:val="24"/>
          <w:lang w:val="ru-RU"/>
        </w:rPr>
        <w:t>9 687,1</w:t>
      </w:r>
      <w:r w:rsidRPr="00E86A24">
        <w:rPr>
          <w:sz w:val="24"/>
          <w:szCs w:val="24"/>
          <w:lang w:val="ru-RU"/>
        </w:rPr>
        <w:t xml:space="preserve"> тыс. рублей или </w:t>
      </w:r>
      <w:r w:rsidR="00E06C8C" w:rsidRPr="00E86A24">
        <w:rPr>
          <w:sz w:val="24"/>
          <w:szCs w:val="24"/>
          <w:lang w:val="ru-RU"/>
        </w:rPr>
        <w:t>7</w:t>
      </w:r>
      <w:r w:rsidR="00DC32F2" w:rsidRPr="00E86A24">
        <w:rPr>
          <w:sz w:val="24"/>
          <w:szCs w:val="24"/>
          <w:lang w:val="ru-RU"/>
        </w:rPr>
        <w:t>,9</w:t>
      </w:r>
      <w:r w:rsidRPr="00E86A24">
        <w:rPr>
          <w:sz w:val="24"/>
          <w:szCs w:val="24"/>
          <w:lang w:val="ru-RU"/>
        </w:rPr>
        <w:t>%;</w:t>
      </w:r>
    </w:p>
    <w:p w14:paraId="511961CC" w14:textId="3340F103" w:rsidR="003627B2" w:rsidRPr="00E86A24" w:rsidRDefault="003627B2" w:rsidP="003627B2">
      <w:pPr>
        <w:pStyle w:val="6"/>
        <w:spacing w:before="0" w:line="283" w:lineRule="auto"/>
        <w:rPr>
          <w:sz w:val="24"/>
          <w:szCs w:val="24"/>
          <w:lang w:val="ru-RU"/>
        </w:rPr>
      </w:pPr>
      <w:r w:rsidRPr="00E86A24">
        <w:rPr>
          <w:sz w:val="24"/>
          <w:szCs w:val="24"/>
          <w:lang w:val="ru-RU"/>
        </w:rPr>
        <w:t>- уменьшения земельного налога с организаций в сумме 1 900,0 тыс. рублей или на 82,5%;</w:t>
      </w:r>
    </w:p>
    <w:p w14:paraId="58F16C6B" w14:textId="701D09F0" w:rsidR="003627B2" w:rsidRPr="00E86A24" w:rsidRDefault="003627B2" w:rsidP="003627B2">
      <w:pPr>
        <w:pStyle w:val="6"/>
        <w:spacing w:before="0" w:line="283" w:lineRule="auto"/>
        <w:rPr>
          <w:sz w:val="24"/>
          <w:szCs w:val="24"/>
          <w:lang w:val="ru-RU"/>
        </w:rPr>
      </w:pPr>
      <w:r w:rsidRPr="00E86A24">
        <w:rPr>
          <w:sz w:val="24"/>
          <w:szCs w:val="24"/>
          <w:lang w:val="ru-RU"/>
        </w:rPr>
        <w:t>- увеличения земельного налога с физических лиц в сумме 155,2 тыс. рублей или на 25,1%;</w:t>
      </w:r>
    </w:p>
    <w:p w14:paraId="2E9BE6B0" w14:textId="214EF088" w:rsidR="00DB10AF" w:rsidRPr="00E86A24" w:rsidRDefault="00DB10AF" w:rsidP="00E469B6">
      <w:pPr>
        <w:pStyle w:val="6"/>
        <w:spacing w:before="0" w:line="283" w:lineRule="auto"/>
        <w:rPr>
          <w:sz w:val="24"/>
          <w:szCs w:val="24"/>
          <w:lang w:val="ru-RU"/>
        </w:rPr>
      </w:pPr>
      <w:r w:rsidRPr="00E86A24">
        <w:rPr>
          <w:sz w:val="24"/>
          <w:szCs w:val="24"/>
          <w:lang w:val="ru-RU"/>
        </w:rPr>
        <w:t xml:space="preserve">- </w:t>
      </w:r>
      <w:r w:rsidR="00E06C8C" w:rsidRPr="00E86A24">
        <w:rPr>
          <w:sz w:val="24"/>
          <w:szCs w:val="24"/>
          <w:lang w:val="ru-RU"/>
        </w:rPr>
        <w:t>увеличения</w:t>
      </w:r>
      <w:r w:rsidRPr="00E86A24">
        <w:rPr>
          <w:sz w:val="24"/>
          <w:szCs w:val="24"/>
          <w:lang w:val="ru-RU"/>
        </w:rPr>
        <w:t xml:space="preserve"> доходов</w:t>
      </w:r>
      <w:r w:rsidR="00AA4EEC" w:rsidRPr="00E86A24">
        <w:rPr>
          <w:sz w:val="24"/>
          <w:szCs w:val="24"/>
          <w:lang w:val="ru-RU"/>
        </w:rPr>
        <w:t xml:space="preserve"> от сдачи в аренду имущества, составляющего государственную (муниципальную) казну (за исключением земельных участков) </w:t>
      </w:r>
      <w:r w:rsidRPr="00E86A24">
        <w:rPr>
          <w:sz w:val="24"/>
          <w:szCs w:val="24"/>
          <w:lang w:val="ru-RU"/>
        </w:rPr>
        <w:t xml:space="preserve">в сумме </w:t>
      </w:r>
      <w:r w:rsidR="00AA4EEC" w:rsidRPr="00E86A24">
        <w:rPr>
          <w:sz w:val="24"/>
          <w:szCs w:val="24"/>
          <w:lang w:val="ru-RU"/>
        </w:rPr>
        <w:t>4 858,9</w:t>
      </w:r>
      <w:r w:rsidRPr="00E86A24">
        <w:rPr>
          <w:sz w:val="24"/>
          <w:szCs w:val="24"/>
          <w:lang w:val="ru-RU"/>
        </w:rPr>
        <w:t xml:space="preserve"> тыс. рублей или </w:t>
      </w:r>
      <w:r w:rsidR="00AA4EEC" w:rsidRPr="00E86A24">
        <w:rPr>
          <w:sz w:val="24"/>
          <w:szCs w:val="24"/>
          <w:lang w:val="ru-RU"/>
        </w:rPr>
        <w:t>28,9</w:t>
      </w:r>
      <w:r w:rsidRPr="00E86A24">
        <w:rPr>
          <w:sz w:val="24"/>
          <w:szCs w:val="24"/>
          <w:lang w:val="ru-RU"/>
        </w:rPr>
        <w:t>%;</w:t>
      </w:r>
    </w:p>
    <w:p w14:paraId="2DEDA9BB" w14:textId="49F3228A" w:rsidR="00DB10AF" w:rsidRPr="00E86A24" w:rsidRDefault="00AF0051" w:rsidP="00E469B6">
      <w:pPr>
        <w:pStyle w:val="6"/>
        <w:spacing w:before="0" w:line="283" w:lineRule="auto"/>
        <w:rPr>
          <w:sz w:val="24"/>
          <w:szCs w:val="24"/>
          <w:lang w:val="ru-RU"/>
        </w:rPr>
      </w:pPr>
      <w:proofErr w:type="gramStart"/>
      <w:r w:rsidRPr="00E86A24">
        <w:rPr>
          <w:sz w:val="24"/>
          <w:szCs w:val="24"/>
          <w:lang w:val="ru-RU"/>
        </w:rPr>
        <w:t xml:space="preserve">- </w:t>
      </w:r>
      <w:r w:rsidR="000540F9" w:rsidRPr="00E86A24">
        <w:rPr>
          <w:sz w:val="24"/>
          <w:szCs w:val="24"/>
          <w:lang w:val="ru-RU"/>
        </w:rPr>
        <w:t>увеличения</w:t>
      </w:r>
      <w:r w:rsidRPr="00E86A24">
        <w:rPr>
          <w:sz w:val="24"/>
          <w:szCs w:val="24"/>
          <w:lang w:val="ru-RU"/>
        </w:rPr>
        <w:t xml:space="preserve"> 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в сумме </w:t>
      </w:r>
      <w:r w:rsidR="000540F9" w:rsidRPr="00E86A24">
        <w:rPr>
          <w:sz w:val="24"/>
          <w:szCs w:val="24"/>
          <w:lang w:val="ru-RU"/>
        </w:rPr>
        <w:t>2</w:t>
      </w:r>
      <w:r w:rsidRPr="00E86A24">
        <w:rPr>
          <w:sz w:val="24"/>
          <w:szCs w:val="24"/>
          <w:lang w:val="ru-RU"/>
        </w:rPr>
        <w:t>,0 тыс. рублей или 100,0 %;</w:t>
      </w:r>
      <w:proofErr w:type="gramEnd"/>
    </w:p>
    <w:p w14:paraId="263174F7" w14:textId="7FBD1CF7" w:rsidR="002A3A50" w:rsidRPr="00E86A24" w:rsidRDefault="002A3A50" w:rsidP="00E469B6">
      <w:pPr>
        <w:pStyle w:val="6"/>
        <w:spacing w:before="0" w:line="283" w:lineRule="auto"/>
        <w:rPr>
          <w:sz w:val="24"/>
          <w:szCs w:val="24"/>
          <w:lang w:val="ru-RU"/>
        </w:rPr>
      </w:pPr>
      <w:r w:rsidRPr="00E86A24">
        <w:rPr>
          <w:sz w:val="24"/>
          <w:szCs w:val="24"/>
          <w:lang w:val="ru-RU"/>
        </w:rPr>
        <w:t xml:space="preserve">- увеличения поступлений платы за негативное воздействие на окружающую среду на сумму </w:t>
      </w:r>
      <w:r w:rsidR="0019315D" w:rsidRPr="00E86A24">
        <w:rPr>
          <w:sz w:val="24"/>
          <w:szCs w:val="24"/>
          <w:lang w:val="ru-RU"/>
        </w:rPr>
        <w:t>4 536,7</w:t>
      </w:r>
      <w:r w:rsidRPr="00E86A24">
        <w:rPr>
          <w:sz w:val="24"/>
          <w:szCs w:val="24"/>
          <w:lang w:val="ru-RU"/>
        </w:rPr>
        <w:t xml:space="preserve"> тыс. рублей или </w:t>
      </w:r>
      <w:r w:rsidR="0019315D" w:rsidRPr="00E86A24">
        <w:rPr>
          <w:sz w:val="24"/>
          <w:szCs w:val="24"/>
          <w:lang w:val="ru-RU"/>
        </w:rPr>
        <w:t>на 23,4</w:t>
      </w:r>
      <w:r w:rsidR="00394AB4" w:rsidRPr="00E86A24">
        <w:rPr>
          <w:sz w:val="24"/>
          <w:szCs w:val="24"/>
          <w:lang w:val="ru-RU"/>
        </w:rPr>
        <w:t>%</w:t>
      </w:r>
      <w:r w:rsidRPr="00E86A24">
        <w:rPr>
          <w:sz w:val="24"/>
          <w:szCs w:val="24"/>
          <w:lang w:val="ru-RU"/>
        </w:rPr>
        <w:t>;</w:t>
      </w:r>
    </w:p>
    <w:p w14:paraId="31CD111A" w14:textId="79BAB8E9" w:rsidR="00BF63A3" w:rsidRPr="00E86A24" w:rsidRDefault="002A3A50" w:rsidP="00E469B6">
      <w:pPr>
        <w:pStyle w:val="6"/>
        <w:spacing w:before="0" w:line="283" w:lineRule="auto"/>
        <w:rPr>
          <w:sz w:val="24"/>
          <w:szCs w:val="24"/>
          <w:lang w:val="ru-RU"/>
        </w:rPr>
      </w:pPr>
      <w:r w:rsidRPr="00E86A24">
        <w:rPr>
          <w:sz w:val="24"/>
          <w:szCs w:val="24"/>
          <w:lang w:val="ru-RU"/>
        </w:rPr>
        <w:t>- у</w:t>
      </w:r>
      <w:r w:rsidR="00BA152D" w:rsidRPr="00E86A24">
        <w:rPr>
          <w:sz w:val="24"/>
          <w:szCs w:val="24"/>
          <w:lang w:val="ru-RU"/>
        </w:rPr>
        <w:t>величени</w:t>
      </w:r>
      <w:r w:rsidR="00BF63A3" w:rsidRPr="00E86A24">
        <w:rPr>
          <w:sz w:val="24"/>
          <w:szCs w:val="24"/>
          <w:lang w:val="ru-RU"/>
        </w:rPr>
        <w:t>я</w:t>
      </w:r>
      <w:r w:rsidRPr="00E86A24">
        <w:rPr>
          <w:sz w:val="24"/>
          <w:szCs w:val="24"/>
          <w:lang w:val="ru-RU"/>
        </w:rPr>
        <w:t xml:space="preserve"> доходов</w:t>
      </w:r>
      <w:r w:rsidR="00BF63A3" w:rsidRPr="00E86A24">
        <w:rPr>
          <w:sz w:val="24"/>
          <w:szCs w:val="24"/>
          <w:lang w:val="ru-RU"/>
        </w:rPr>
        <w:t xml:space="preserve"> от компенсации затрат государства в сумме на 1 712,7 тыс. рублей или на 45,0%;</w:t>
      </w:r>
    </w:p>
    <w:p w14:paraId="6D3F3CD0" w14:textId="5B79030F" w:rsidR="002A3A50" w:rsidRPr="00E86A24" w:rsidRDefault="002A3A50" w:rsidP="00E469B6">
      <w:pPr>
        <w:pStyle w:val="6"/>
        <w:spacing w:before="0" w:line="283" w:lineRule="auto"/>
        <w:rPr>
          <w:sz w:val="24"/>
          <w:szCs w:val="24"/>
          <w:lang w:val="ru-RU"/>
        </w:rPr>
      </w:pPr>
      <w:r w:rsidRPr="00E86A24">
        <w:rPr>
          <w:sz w:val="24"/>
          <w:szCs w:val="24"/>
          <w:lang w:val="ru-RU"/>
        </w:rPr>
        <w:t xml:space="preserve">- увеличения доходов от продажи материальных и нематериальных активов на сумму </w:t>
      </w:r>
      <w:r w:rsidR="00937D49" w:rsidRPr="00E86A24">
        <w:rPr>
          <w:sz w:val="24"/>
          <w:szCs w:val="24"/>
          <w:lang w:val="ru-RU"/>
        </w:rPr>
        <w:t>2 879,0</w:t>
      </w:r>
      <w:r w:rsidRPr="00E86A24">
        <w:rPr>
          <w:sz w:val="24"/>
          <w:szCs w:val="24"/>
          <w:lang w:val="ru-RU"/>
        </w:rPr>
        <w:t xml:space="preserve"> тыс. рублей или </w:t>
      </w:r>
      <w:r w:rsidR="00937D49" w:rsidRPr="00E86A24">
        <w:rPr>
          <w:sz w:val="24"/>
          <w:szCs w:val="24"/>
          <w:lang w:val="ru-RU"/>
        </w:rPr>
        <w:t>33,2</w:t>
      </w:r>
      <w:r w:rsidRPr="00E86A24">
        <w:rPr>
          <w:sz w:val="24"/>
          <w:szCs w:val="24"/>
          <w:lang w:val="ru-RU"/>
        </w:rPr>
        <w:t>%;</w:t>
      </w:r>
    </w:p>
    <w:p w14:paraId="2E0CFB70" w14:textId="07E136FF" w:rsidR="002A3A50" w:rsidRPr="00E86A24" w:rsidRDefault="002A3A50" w:rsidP="00E469B6">
      <w:pPr>
        <w:pStyle w:val="6"/>
        <w:spacing w:before="0" w:line="283" w:lineRule="auto"/>
        <w:rPr>
          <w:sz w:val="24"/>
          <w:szCs w:val="24"/>
          <w:lang w:val="ru-RU"/>
        </w:rPr>
      </w:pPr>
      <w:r w:rsidRPr="00E86A24">
        <w:rPr>
          <w:sz w:val="24"/>
          <w:szCs w:val="24"/>
          <w:lang w:val="ru-RU"/>
        </w:rPr>
        <w:lastRenderedPageBreak/>
        <w:t xml:space="preserve">- увеличение штрафов, санкций, возмещения ущерба на сумму </w:t>
      </w:r>
      <w:r w:rsidR="00937D49" w:rsidRPr="00E86A24">
        <w:rPr>
          <w:sz w:val="24"/>
          <w:szCs w:val="24"/>
          <w:lang w:val="ru-RU"/>
        </w:rPr>
        <w:t>420,6</w:t>
      </w:r>
      <w:r w:rsidR="00523484" w:rsidRPr="00E86A24">
        <w:rPr>
          <w:sz w:val="24"/>
          <w:szCs w:val="24"/>
          <w:lang w:val="ru-RU"/>
        </w:rPr>
        <w:t xml:space="preserve"> тыс. рублей или </w:t>
      </w:r>
      <w:r w:rsidR="00937D49" w:rsidRPr="00E86A24">
        <w:rPr>
          <w:sz w:val="24"/>
          <w:szCs w:val="24"/>
          <w:lang w:val="ru-RU"/>
        </w:rPr>
        <w:t>21,5</w:t>
      </w:r>
      <w:r w:rsidR="00523484" w:rsidRPr="00E86A24">
        <w:rPr>
          <w:sz w:val="24"/>
          <w:szCs w:val="24"/>
          <w:lang w:val="ru-RU"/>
        </w:rPr>
        <w:t>%</w:t>
      </w:r>
      <w:r w:rsidRPr="00E86A24">
        <w:rPr>
          <w:sz w:val="24"/>
          <w:szCs w:val="24"/>
          <w:lang w:val="ru-RU"/>
        </w:rPr>
        <w:t>.</w:t>
      </w:r>
    </w:p>
    <w:p w14:paraId="4316C58A" w14:textId="77777777" w:rsidR="00885037" w:rsidRPr="00E86A24" w:rsidRDefault="00885037" w:rsidP="00E469B6">
      <w:pPr>
        <w:pStyle w:val="6"/>
        <w:spacing w:before="0" w:line="283" w:lineRule="auto"/>
        <w:rPr>
          <w:sz w:val="24"/>
          <w:szCs w:val="24"/>
          <w:lang w:val="ru-RU"/>
        </w:rPr>
      </w:pPr>
      <w:r w:rsidRPr="00E86A24">
        <w:rPr>
          <w:sz w:val="24"/>
          <w:szCs w:val="24"/>
          <w:lang w:val="ru-RU"/>
        </w:rPr>
        <w:t>Изменение размера безвозмездных поступлений в 202</w:t>
      </w:r>
      <w:r w:rsidR="00DA1A74" w:rsidRPr="00E86A24">
        <w:rPr>
          <w:sz w:val="24"/>
          <w:szCs w:val="24"/>
          <w:lang w:val="ru-RU"/>
        </w:rPr>
        <w:t>3</w:t>
      </w:r>
      <w:r w:rsidRPr="00E86A24">
        <w:rPr>
          <w:sz w:val="24"/>
          <w:szCs w:val="24"/>
          <w:lang w:val="ru-RU"/>
        </w:rPr>
        <w:t xml:space="preserve"> году осуществлено в части:</w:t>
      </w:r>
    </w:p>
    <w:p w14:paraId="44A5F191" w14:textId="095AA3B5" w:rsidR="004106C4" w:rsidRPr="00E86A24" w:rsidRDefault="004106C4" w:rsidP="00E469B6">
      <w:pPr>
        <w:pStyle w:val="6"/>
        <w:spacing w:before="0" w:line="283" w:lineRule="auto"/>
        <w:rPr>
          <w:sz w:val="24"/>
          <w:szCs w:val="24"/>
          <w:lang w:val="ru-RU"/>
        </w:rPr>
      </w:pPr>
      <w:r w:rsidRPr="00E86A24">
        <w:rPr>
          <w:sz w:val="24"/>
          <w:szCs w:val="24"/>
          <w:lang w:val="ru-RU"/>
        </w:rPr>
        <w:t xml:space="preserve">- </w:t>
      </w:r>
      <w:r w:rsidR="00580E2B" w:rsidRPr="00E86A24">
        <w:rPr>
          <w:sz w:val="24"/>
          <w:szCs w:val="24"/>
          <w:lang w:val="ru-RU"/>
        </w:rPr>
        <w:t>увеличения размера</w:t>
      </w:r>
      <w:r w:rsidR="00580E2B" w:rsidRPr="00E86A24">
        <w:rPr>
          <w:sz w:val="24"/>
          <w:szCs w:val="24"/>
        </w:rPr>
        <w:t xml:space="preserve"> </w:t>
      </w:r>
      <w:r w:rsidR="00580E2B" w:rsidRPr="00E86A24">
        <w:rPr>
          <w:sz w:val="24"/>
          <w:szCs w:val="24"/>
          <w:lang w:val="ru-RU"/>
        </w:rPr>
        <w:t>субвенции</w:t>
      </w:r>
      <w:r w:rsidRPr="00E86A24">
        <w:rPr>
          <w:sz w:val="24"/>
          <w:szCs w:val="24"/>
          <w:lang w:val="ru-RU"/>
        </w:rPr>
        <w:t xml:space="preserve"> на обеспечение бесплатным питанием отдельных категорий обучающихся на сумму 2 775,7 тыс. рублей или на 14,3%;</w:t>
      </w:r>
    </w:p>
    <w:p w14:paraId="2CD7F792" w14:textId="2A22A95C" w:rsidR="004106C4" w:rsidRPr="00E86A24" w:rsidRDefault="004106C4" w:rsidP="00E469B6">
      <w:pPr>
        <w:pStyle w:val="6"/>
        <w:spacing w:before="0" w:line="283" w:lineRule="auto"/>
        <w:rPr>
          <w:sz w:val="24"/>
          <w:szCs w:val="24"/>
          <w:lang w:val="ru-RU"/>
        </w:rPr>
      </w:pPr>
      <w:r w:rsidRPr="00E86A24">
        <w:rPr>
          <w:sz w:val="24"/>
          <w:szCs w:val="24"/>
          <w:lang w:val="ru-RU"/>
        </w:rPr>
        <w:t>- предоставления субвенции на предоставление отдельным категориям педагогических работников компенсации расходов на оплату жилых помещений (за счет средств резервного фонда Правительства Мурманской области) в сумме 406,0 тыс. рублей</w:t>
      </w:r>
      <w:r w:rsidR="00B63AFE" w:rsidRPr="00E86A24">
        <w:rPr>
          <w:sz w:val="24"/>
          <w:szCs w:val="24"/>
          <w:lang w:val="ru-RU"/>
        </w:rPr>
        <w:t>;</w:t>
      </w:r>
    </w:p>
    <w:p w14:paraId="71A2D43B" w14:textId="23A5E77E" w:rsidR="004420FD" w:rsidRPr="00E86A24" w:rsidRDefault="004420FD" w:rsidP="00E469B6">
      <w:pPr>
        <w:pStyle w:val="6"/>
        <w:spacing w:before="0" w:line="283" w:lineRule="auto"/>
        <w:rPr>
          <w:sz w:val="24"/>
          <w:szCs w:val="24"/>
          <w:lang w:val="ru-RU"/>
        </w:rPr>
      </w:pPr>
      <w:r w:rsidRPr="00E86A24">
        <w:rPr>
          <w:sz w:val="24"/>
          <w:szCs w:val="24"/>
          <w:lang w:val="ru-RU"/>
        </w:rPr>
        <w:t>- увеличения размера иных межбюджетных трансфертов  из областного бюджета местным бюджетам на проведение временных общественно полезных работ  в Мурманской области (за счет средств резервного фонда Правительства Мурманской области) на сумму 4 964,4 тыс. рублей или 73,5%;</w:t>
      </w:r>
    </w:p>
    <w:p w14:paraId="77D404E9" w14:textId="37475B74" w:rsidR="004420FD" w:rsidRPr="00E86A24" w:rsidRDefault="00720C87" w:rsidP="00E469B6">
      <w:pPr>
        <w:pStyle w:val="6"/>
        <w:spacing w:before="0" w:line="283" w:lineRule="auto"/>
        <w:rPr>
          <w:sz w:val="24"/>
          <w:szCs w:val="24"/>
          <w:lang w:val="ru-RU"/>
        </w:rPr>
      </w:pPr>
      <w:proofErr w:type="gramStart"/>
      <w:r w:rsidRPr="00E86A24">
        <w:rPr>
          <w:sz w:val="24"/>
          <w:szCs w:val="24"/>
          <w:lang w:val="ru-RU"/>
        </w:rPr>
        <w:t>- увеличения размера иных межбюджетных трансфертов из резервного фонда Мурманской области бюджетам муниципальных образований в целях возмещения понесенных бюджетами муниципальных образований расходов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Мурманской</w:t>
      </w:r>
      <w:proofErr w:type="gramEnd"/>
      <w:r w:rsidRPr="00E86A24">
        <w:rPr>
          <w:sz w:val="24"/>
          <w:szCs w:val="24"/>
          <w:lang w:val="ru-RU"/>
        </w:rPr>
        <w:t xml:space="preserve"> области в экстренном порядке и находившихся в пунктах временного размещения и питания на сумму 1 195,6 тыс. рублей или на 38,1%;</w:t>
      </w:r>
    </w:p>
    <w:p w14:paraId="68066051" w14:textId="31FFE349" w:rsidR="00720C87" w:rsidRPr="00E86A24" w:rsidRDefault="00767AE2" w:rsidP="00E469B6">
      <w:pPr>
        <w:pStyle w:val="6"/>
        <w:spacing w:before="0" w:line="283" w:lineRule="auto"/>
        <w:rPr>
          <w:sz w:val="24"/>
          <w:szCs w:val="24"/>
          <w:lang w:val="ru-RU"/>
        </w:rPr>
      </w:pPr>
      <w:r w:rsidRPr="00E86A24">
        <w:rPr>
          <w:sz w:val="24"/>
          <w:szCs w:val="24"/>
          <w:lang w:val="ru-RU"/>
        </w:rPr>
        <w:t>- увеличения безвозмездных поступлений от негосударственных организаций в бюджеты муниципальных округов на сумму 10 000,0 тыс. рублей или на 46,5%;</w:t>
      </w:r>
    </w:p>
    <w:p w14:paraId="01BFF4AE" w14:textId="1E45005E" w:rsidR="00767AE2" w:rsidRPr="00E86A24" w:rsidRDefault="00767AE2" w:rsidP="00E469B6">
      <w:pPr>
        <w:pStyle w:val="6"/>
        <w:spacing w:before="0" w:line="283" w:lineRule="auto"/>
        <w:rPr>
          <w:sz w:val="24"/>
          <w:szCs w:val="24"/>
          <w:lang w:val="ru-RU"/>
        </w:rPr>
      </w:pPr>
      <w:r w:rsidRPr="00E86A24">
        <w:rPr>
          <w:sz w:val="24"/>
          <w:szCs w:val="24"/>
          <w:lang w:val="ru-RU"/>
        </w:rPr>
        <w:t>- увеличения доходов бюджетов муниципальных округов от возврата бюджетными учреждениями остатков субсидий прошлых лет в сумме 4 839,1 тыс. рублей или на 66,9%.</w:t>
      </w:r>
    </w:p>
    <w:p w14:paraId="48BFEBF7" w14:textId="77777777" w:rsidR="004420FD" w:rsidRPr="00E86A24" w:rsidRDefault="004420FD" w:rsidP="00E469B6">
      <w:pPr>
        <w:pStyle w:val="6"/>
        <w:spacing w:before="0" w:line="283" w:lineRule="auto"/>
        <w:rPr>
          <w:sz w:val="24"/>
          <w:szCs w:val="24"/>
          <w:lang w:val="ru-RU"/>
        </w:rPr>
      </w:pPr>
    </w:p>
    <w:p w14:paraId="59C05C56" w14:textId="77777777" w:rsidR="00D4090E" w:rsidRPr="00E86A24" w:rsidRDefault="00D4090E" w:rsidP="002B0410">
      <w:pPr>
        <w:pStyle w:val="1"/>
        <w:jc w:val="center"/>
        <w:rPr>
          <w:rFonts w:ascii="Times New Roman" w:eastAsia="Calibri" w:hAnsi="Times New Roman" w:cs="Times New Roman"/>
          <w:b/>
          <w:color w:val="auto"/>
          <w:sz w:val="24"/>
          <w:szCs w:val="24"/>
        </w:rPr>
      </w:pPr>
      <w:r w:rsidRPr="00E86A24">
        <w:rPr>
          <w:rFonts w:ascii="Times New Roman" w:eastAsia="Calibri" w:hAnsi="Times New Roman" w:cs="Times New Roman"/>
          <w:b/>
          <w:color w:val="auto"/>
          <w:sz w:val="24"/>
          <w:szCs w:val="24"/>
        </w:rPr>
        <w:t>Расходы</w:t>
      </w:r>
      <w:r w:rsidR="008E092E" w:rsidRPr="00E86A24">
        <w:rPr>
          <w:rFonts w:ascii="Times New Roman" w:eastAsia="Calibri" w:hAnsi="Times New Roman" w:cs="Times New Roman"/>
          <w:b/>
          <w:color w:val="auto"/>
          <w:sz w:val="24"/>
          <w:szCs w:val="24"/>
        </w:rPr>
        <w:t>.</w:t>
      </w:r>
    </w:p>
    <w:p w14:paraId="43A347CD" w14:textId="1DCF6CA0" w:rsidR="00AA5233" w:rsidRPr="00E86A24"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xml:space="preserve">В соответствии с </w:t>
      </w:r>
      <w:r w:rsidR="002F65FB" w:rsidRPr="00E86A24">
        <w:rPr>
          <w:rFonts w:ascii="Times New Roman" w:hAnsi="Times New Roman" w:cs="Times New Roman"/>
          <w:sz w:val="24"/>
          <w:szCs w:val="24"/>
          <w:lang w:eastAsia="x-none"/>
        </w:rPr>
        <w:t>под</w:t>
      </w:r>
      <w:r w:rsidRPr="00E86A24">
        <w:rPr>
          <w:rFonts w:ascii="Times New Roman" w:hAnsi="Times New Roman" w:cs="Times New Roman"/>
          <w:sz w:val="24"/>
          <w:szCs w:val="24"/>
          <w:lang w:eastAsia="x-none"/>
        </w:rPr>
        <w:t>пунктом 1</w:t>
      </w:r>
      <w:r w:rsidR="00462F4F" w:rsidRPr="00E86A24">
        <w:rPr>
          <w:rFonts w:ascii="Times New Roman" w:hAnsi="Times New Roman" w:cs="Times New Roman"/>
          <w:sz w:val="24"/>
          <w:szCs w:val="24"/>
          <w:lang w:eastAsia="x-none"/>
        </w:rPr>
        <w:t>.1</w:t>
      </w:r>
      <w:r w:rsidRPr="00E86A24">
        <w:rPr>
          <w:rFonts w:ascii="Times New Roman" w:hAnsi="Times New Roman" w:cs="Times New Roman"/>
          <w:sz w:val="24"/>
          <w:szCs w:val="24"/>
          <w:lang w:eastAsia="x-none"/>
        </w:rPr>
        <w:t xml:space="preserve"> </w:t>
      </w:r>
      <w:r w:rsidR="002F65FB" w:rsidRPr="00E86A24">
        <w:rPr>
          <w:rFonts w:ascii="Times New Roman" w:hAnsi="Times New Roman" w:cs="Times New Roman"/>
          <w:sz w:val="24"/>
          <w:szCs w:val="24"/>
          <w:lang w:eastAsia="x-none"/>
        </w:rPr>
        <w:t xml:space="preserve">пункта 1 </w:t>
      </w:r>
      <w:r w:rsidRPr="00E86A24">
        <w:rPr>
          <w:rFonts w:ascii="Times New Roman" w:hAnsi="Times New Roman" w:cs="Times New Roman"/>
          <w:sz w:val="24"/>
          <w:szCs w:val="24"/>
          <w:lang w:eastAsia="x-none"/>
        </w:rPr>
        <w:t xml:space="preserve">проекта решения предлагается утвердить </w:t>
      </w:r>
      <w:r w:rsidRPr="00E86A24">
        <w:rPr>
          <w:rFonts w:ascii="Times New Roman" w:eastAsia="Calibri" w:hAnsi="Times New Roman" w:cs="Times New Roman"/>
          <w:sz w:val="24"/>
          <w:szCs w:val="24"/>
          <w:lang w:eastAsia="x-none"/>
        </w:rPr>
        <w:t xml:space="preserve">общий объем расходов бюджета </w:t>
      </w:r>
      <w:r w:rsidR="00B12633" w:rsidRPr="00E86A24">
        <w:rPr>
          <w:rFonts w:ascii="Times New Roman" w:eastAsia="Calibri" w:hAnsi="Times New Roman" w:cs="Times New Roman"/>
          <w:sz w:val="24"/>
          <w:szCs w:val="24"/>
          <w:lang w:eastAsia="x-none"/>
        </w:rPr>
        <w:t xml:space="preserve">округа </w:t>
      </w:r>
      <w:r w:rsidRPr="00E86A24">
        <w:rPr>
          <w:rFonts w:ascii="Times New Roman" w:hAnsi="Times New Roman" w:cs="Times New Roman"/>
          <w:sz w:val="24"/>
          <w:szCs w:val="24"/>
          <w:lang w:eastAsia="x-none"/>
        </w:rPr>
        <w:t>на 202</w:t>
      </w:r>
      <w:r w:rsidR="00A95957"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 xml:space="preserve"> год в сумме </w:t>
      </w:r>
      <w:r w:rsidR="00A00D0A" w:rsidRPr="00E86A24">
        <w:rPr>
          <w:rFonts w:ascii="Times New Roman" w:hAnsi="Times New Roman" w:cs="Times New Roman"/>
          <w:sz w:val="24"/>
          <w:szCs w:val="24"/>
          <w:lang w:eastAsia="x-none"/>
        </w:rPr>
        <w:t>3 254 656,0</w:t>
      </w:r>
      <w:r w:rsidR="002A02B5" w:rsidRPr="00E86A24">
        <w:rPr>
          <w:rFonts w:ascii="Times New Roman" w:hAnsi="Times New Roman" w:cs="Times New Roman"/>
          <w:sz w:val="24"/>
          <w:szCs w:val="24"/>
          <w:lang w:eastAsia="x-none"/>
        </w:rPr>
        <w:t xml:space="preserve"> </w:t>
      </w:r>
      <w:r w:rsidRPr="00E86A24">
        <w:rPr>
          <w:rFonts w:ascii="Times New Roman" w:hAnsi="Times New Roman" w:cs="Times New Roman"/>
          <w:sz w:val="24"/>
          <w:szCs w:val="24"/>
          <w:lang w:eastAsia="x-none"/>
        </w:rPr>
        <w:t xml:space="preserve">тыс. рублей, что на </w:t>
      </w:r>
      <w:r w:rsidR="00A00D0A" w:rsidRPr="00E86A24">
        <w:rPr>
          <w:rFonts w:ascii="Times New Roman" w:hAnsi="Times New Roman" w:cs="Times New Roman"/>
          <w:sz w:val="24"/>
          <w:szCs w:val="24"/>
          <w:lang w:eastAsia="x-none"/>
        </w:rPr>
        <w:t>22 849,1</w:t>
      </w:r>
      <w:r w:rsidRPr="00E86A24">
        <w:rPr>
          <w:rFonts w:ascii="Times New Roman" w:hAnsi="Times New Roman" w:cs="Times New Roman"/>
          <w:sz w:val="24"/>
          <w:szCs w:val="24"/>
          <w:lang w:eastAsia="x-none"/>
        </w:rPr>
        <w:t xml:space="preserve"> тыс. рублей или </w:t>
      </w:r>
      <w:r w:rsidR="00A00D0A" w:rsidRPr="00E86A24">
        <w:rPr>
          <w:rFonts w:ascii="Times New Roman" w:hAnsi="Times New Roman" w:cs="Times New Roman"/>
          <w:sz w:val="24"/>
          <w:szCs w:val="24"/>
          <w:lang w:eastAsia="x-none"/>
        </w:rPr>
        <w:t>0,7</w:t>
      </w:r>
      <w:r w:rsidRPr="00E86A24">
        <w:rPr>
          <w:rFonts w:ascii="Times New Roman" w:hAnsi="Times New Roman" w:cs="Times New Roman"/>
          <w:sz w:val="24"/>
          <w:szCs w:val="24"/>
          <w:lang w:eastAsia="x-none"/>
        </w:rPr>
        <w:t xml:space="preserve">% </w:t>
      </w:r>
      <w:r w:rsidR="00A00D0A" w:rsidRPr="00E86A24">
        <w:rPr>
          <w:rFonts w:ascii="Times New Roman" w:hAnsi="Times New Roman" w:cs="Times New Roman"/>
          <w:sz w:val="24"/>
          <w:szCs w:val="24"/>
          <w:lang w:eastAsia="x-none"/>
        </w:rPr>
        <w:t>больше</w:t>
      </w:r>
      <w:r w:rsidRPr="00E86A24">
        <w:rPr>
          <w:rFonts w:ascii="Times New Roman" w:hAnsi="Times New Roman" w:cs="Times New Roman"/>
          <w:sz w:val="24"/>
          <w:szCs w:val="24"/>
          <w:lang w:eastAsia="x-none"/>
        </w:rPr>
        <w:t xml:space="preserve"> объема расходов, утвержденного решением о бюджете.  </w:t>
      </w:r>
    </w:p>
    <w:p w14:paraId="6A066746" w14:textId="77777777" w:rsidR="00AA5233" w:rsidRPr="00E86A24" w:rsidRDefault="00AA5233" w:rsidP="00FB77DD">
      <w:pPr>
        <w:pStyle w:val="afc"/>
        <w:spacing w:line="283" w:lineRule="auto"/>
        <w:rPr>
          <w:sz w:val="24"/>
          <w:szCs w:val="24"/>
          <w:lang w:val="ru-RU"/>
        </w:rPr>
      </w:pPr>
      <w:r w:rsidRPr="00E86A24">
        <w:rPr>
          <w:sz w:val="24"/>
          <w:szCs w:val="24"/>
        </w:rPr>
        <w:t xml:space="preserve">Наибольшие изменения бюджетных обязательств (в абсолютном выражении), относительно утвержденных </w:t>
      </w:r>
      <w:r w:rsidRPr="00E86A24">
        <w:rPr>
          <w:sz w:val="24"/>
          <w:szCs w:val="24"/>
          <w:lang w:val="ru-RU"/>
        </w:rPr>
        <w:t>решением</w:t>
      </w:r>
      <w:r w:rsidRPr="00E86A24">
        <w:rPr>
          <w:sz w:val="24"/>
          <w:szCs w:val="24"/>
        </w:rPr>
        <w:t xml:space="preserve"> о бюджете, произведены:</w:t>
      </w:r>
    </w:p>
    <w:p w14:paraId="12B4E689" w14:textId="2DB28A9B" w:rsidR="002C4BCF" w:rsidRPr="00E86A24" w:rsidRDefault="002C4BCF" w:rsidP="00FB77DD">
      <w:pPr>
        <w:pStyle w:val="afc"/>
        <w:spacing w:line="283" w:lineRule="auto"/>
        <w:rPr>
          <w:sz w:val="24"/>
          <w:szCs w:val="24"/>
          <w:lang w:val="ru-RU"/>
        </w:rPr>
      </w:pPr>
      <w:r w:rsidRPr="00E86A24">
        <w:rPr>
          <w:sz w:val="24"/>
          <w:szCs w:val="24"/>
          <w:lang w:val="ru-RU"/>
        </w:rPr>
        <w:t xml:space="preserve">- по разделу </w:t>
      </w:r>
      <w:r w:rsidR="009B0146" w:rsidRPr="00E86A24">
        <w:rPr>
          <w:sz w:val="24"/>
          <w:szCs w:val="24"/>
          <w:lang w:val="ru-RU"/>
        </w:rPr>
        <w:t xml:space="preserve">01 </w:t>
      </w:r>
      <w:r w:rsidRPr="00E86A24">
        <w:rPr>
          <w:sz w:val="24"/>
          <w:szCs w:val="24"/>
          <w:lang w:val="ru-RU"/>
        </w:rPr>
        <w:t xml:space="preserve">«Общегосударственные вопросы» - увеличение на </w:t>
      </w:r>
      <w:r w:rsidR="00A6675D" w:rsidRPr="00E86A24">
        <w:rPr>
          <w:sz w:val="24"/>
          <w:szCs w:val="24"/>
          <w:lang w:val="ru-RU"/>
        </w:rPr>
        <w:t>4 132,5</w:t>
      </w:r>
      <w:r w:rsidRPr="00E86A24">
        <w:rPr>
          <w:sz w:val="24"/>
          <w:szCs w:val="24"/>
          <w:lang w:val="ru-RU"/>
        </w:rPr>
        <w:t xml:space="preserve"> тыс. рублей;</w:t>
      </w:r>
    </w:p>
    <w:p w14:paraId="40C93921" w14:textId="05E5E232" w:rsidR="00AA5233" w:rsidRPr="00E86A24" w:rsidRDefault="00A95957"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xml:space="preserve">- </w:t>
      </w:r>
      <w:r w:rsidR="00AA5233" w:rsidRPr="00E86A24">
        <w:rPr>
          <w:rFonts w:ascii="Times New Roman" w:hAnsi="Times New Roman" w:cs="Times New Roman"/>
          <w:sz w:val="24"/>
          <w:szCs w:val="24"/>
          <w:lang w:eastAsia="x-none"/>
        </w:rPr>
        <w:t>по разделу 0</w:t>
      </w:r>
      <w:r w:rsidR="009B0146" w:rsidRPr="00E86A24">
        <w:rPr>
          <w:rFonts w:ascii="Times New Roman" w:hAnsi="Times New Roman" w:cs="Times New Roman"/>
          <w:sz w:val="24"/>
          <w:szCs w:val="24"/>
          <w:lang w:eastAsia="x-none"/>
        </w:rPr>
        <w:t>5</w:t>
      </w:r>
      <w:r w:rsidR="00AA5233" w:rsidRPr="00E86A24">
        <w:rPr>
          <w:rFonts w:ascii="Times New Roman" w:hAnsi="Times New Roman" w:cs="Times New Roman"/>
          <w:sz w:val="24"/>
          <w:szCs w:val="24"/>
          <w:lang w:eastAsia="x-none"/>
        </w:rPr>
        <w:t xml:space="preserve"> «</w:t>
      </w:r>
      <w:r w:rsidR="009B0146" w:rsidRPr="00E86A24">
        <w:rPr>
          <w:rFonts w:ascii="Times New Roman" w:eastAsia="Times New Roman" w:hAnsi="Times New Roman" w:cs="Times New Roman"/>
          <w:color w:val="000000"/>
          <w:sz w:val="24"/>
          <w:szCs w:val="24"/>
          <w:lang w:eastAsia="ru-RU"/>
        </w:rPr>
        <w:t>Жилищно-коммунальное хозяйство</w:t>
      </w:r>
      <w:r w:rsidR="00AA5233" w:rsidRPr="00E86A24">
        <w:rPr>
          <w:rFonts w:ascii="Times New Roman" w:hAnsi="Times New Roman" w:cs="Times New Roman"/>
          <w:sz w:val="24"/>
          <w:szCs w:val="24"/>
          <w:lang w:eastAsia="x-none"/>
        </w:rPr>
        <w:t xml:space="preserve">» - </w:t>
      </w:r>
      <w:r w:rsidR="009B0146" w:rsidRPr="00E86A24">
        <w:rPr>
          <w:rFonts w:ascii="Times New Roman" w:hAnsi="Times New Roman" w:cs="Times New Roman"/>
          <w:sz w:val="24"/>
          <w:szCs w:val="24"/>
          <w:lang w:eastAsia="x-none"/>
        </w:rPr>
        <w:t>увеличение</w:t>
      </w:r>
      <w:r w:rsidR="00AA5233" w:rsidRPr="00E86A24">
        <w:rPr>
          <w:rFonts w:ascii="Times New Roman" w:hAnsi="Times New Roman" w:cs="Times New Roman"/>
          <w:sz w:val="24"/>
          <w:szCs w:val="24"/>
          <w:lang w:eastAsia="x-none"/>
        </w:rPr>
        <w:t xml:space="preserve"> на </w:t>
      </w:r>
      <w:r w:rsidR="00A6675D" w:rsidRPr="00E86A24">
        <w:rPr>
          <w:rFonts w:ascii="Times New Roman" w:hAnsi="Times New Roman" w:cs="Times New Roman"/>
          <w:sz w:val="24"/>
          <w:szCs w:val="24"/>
          <w:lang w:eastAsia="x-none"/>
        </w:rPr>
        <w:t>17 938,8</w:t>
      </w:r>
      <w:r w:rsidRPr="00E86A24">
        <w:rPr>
          <w:rFonts w:ascii="Times New Roman" w:hAnsi="Times New Roman" w:cs="Times New Roman"/>
          <w:sz w:val="24"/>
          <w:szCs w:val="24"/>
          <w:lang w:eastAsia="x-none"/>
        </w:rPr>
        <w:t xml:space="preserve"> </w:t>
      </w:r>
      <w:r w:rsidR="00AA5233" w:rsidRPr="00E86A24">
        <w:rPr>
          <w:rFonts w:ascii="Times New Roman" w:hAnsi="Times New Roman" w:cs="Times New Roman"/>
          <w:sz w:val="24"/>
          <w:szCs w:val="24"/>
          <w:lang w:eastAsia="x-none"/>
        </w:rPr>
        <w:t>тыс. рублей;</w:t>
      </w:r>
    </w:p>
    <w:p w14:paraId="02A19117" w14:textId="58796A6C" w:rsidR="00A95957" w:rsidRPr="00E86A24" w:rsidRDefault="00A95957" w:rsidP="00A95957">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xml:space="preserve">- по разделу 06 «Охрана окружающей среды» - увеличение на </w:t>
      </w:r>
      <w:r w:rsidR="00A6675D" w:rsidRPr="00E86A24">
        <w:rPr>
          <w:rFonts w:ascii="Times New Roman" w:hAnsi="Times New Roman" w:cs="Times New Roman"/>
          <w:sz w:val="24"/>
          <w:szCs w:val="24"/>
          <w:lang w:eastAsia="x-none"/>
        </w:rPr>
        <w:t>4 343,2</w:t>
      </w:r>
      <w:r w:rsidRPr="00E86A24">
        <w:rPr>
          <w:rFonts w:ascii="Times New Roman" w:hAnsi="Times New Roman" w:cs="Times New Roman"/>
          <w:sz w:val="24"/>
          <w:szCs w:val="24"/>
          <w:lang w:eastAsia="x-none"/>
        </w:rPr>
        <w:t xml:space="preserve"> тыс. рублей;</w:t>
      </w:r>
    </w:p>
    <w:p w14:paraId="0B47DAA1" w14:textId="61A425C0" w:rsidR="009B0146" w:rsidRPr="00E86A24" w:rsidRDefault="009B0146" w:rsidP="009B0146">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по разделу 07 «</w:t>
      </w:r>
      <w:r w:rsidRPr="00E86A24">
        <w:rPr>
          <w:rFonts w:ascii="Times New Roman" w:eastAsia="Times New Roman" w:hAnsi="Times New Roman" w:cs="Times New Roman"/>
          <w:color w:val="000000"/>
          <w:sz w:val="24"/>
          <w:szCs w:val="24"/>
          <w:lang w:eastAsia="ru-RU"/>
        </w:rPr>
        <w:t>Образование</w:t>
      </w:r>
      <w:r w:rsidRPr="00E86A24">
        <w:rPr>
          <w:rFonts w:ascii="Times New Roman" w:hAnsi="Times New Roman" w:cs="Times New Roman"/>
          <w:sz w:val="24"/>
          <w:szCs w:val="24"/>
          <w:lang w:eastAsia="x-none"/>
        </w:rPr>
        <w:t xml:space="preserve">» - </w:t>
      </w:r>
      <w:r w:rsidR="00A6675D" w:rsidRPr="00E86A24">
        <w:rPr>
          <w:rFonts w:ascii="Times New Roman" w:hAnsi="Times New Roman" w:cs="Times New Roman"/>
          <w:sz w:val="24"/>
          <w:szCs w:val="24"/>
          <w:lang w:eastAsia="x-none"/>
        </w:rPr>
        <w:t>увеличение</w:t>
      </w:r>
      <w:r w:rsidRPr="00E86A24">
        <w:rPr>
          <w:rFonts w:ascii="Times New Roman" w:hAnsi="Times New Roman" w:cs="Times New Roman"/>
          <w:sz w:val="24"/>
          <w:szCs w:val="24"/>
          <w:lang w:eastAsia="x-none"/>
        </w:rPr>
        <w:t xml:space="preserve"> на </w:t>
      </w:r>
      <w:r w:rsidR="00A6675D" w:rsidRPr="00E86A24">
        <w:rPr>
          <w:rFonts w:ascii="Times New Roman" w:hAnsi="Times New Roman" w:cs="Times New Roman"/>
          <w:sz w:val="24"/>
          <w:szCs w:val="24"/>
          <w:lang w:eastAsia="x-none"/>
        </w:rPr>
        <w:t>6 246,5</w:t>
      </w:r>
      <w:r w:rsidRPr="00E86A24">
        <w:rPr>
          <w:rFonts w:ascii="Times New Roman" w:hAnsi="Times New Roman" w:cs="Times New Roman"/>
          <w:sz w:val="24"/>
          <w:szCs w:val="24"/>
          <w:lang w:eastAsia="x-none"/>
        </w:rPr>
        <w:t xml:space="preserve"> тыс. рублей;</w:t>
      </w:r>
    </w:p>
    <w:p w14:paraId="474C7322" w14:textId="7CE6636E" w:rsidR="002C4BCF" w:rsidRPr="00E86A24" w:rsidRDefault="002C4BCF" w:rsidP="009B0146">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xml:space="preserve">- по разделу </w:t>
      </w:r>
      <w:r w:rsidR="00A95957" w:rsidRPr="00E86A24">
        <w:rPr>
          <w:rFonts w:ascii="Times New Roman" w:hAnsi="Times New Roman" w:cs="Times New Roman"/>
          <w:sz w:val="24"/>
          <w:szCs w:val="24"/>
          <w:lang w:eastAsia="x-none"/>
        </w:rPr>
        <w:t>11</w:t>
      </w:r>
      <w:r w:rsidRPr="00E86A24">
        <w:rPr>
          <w:rFonts w:ascii="Times New Roman" w:hAnsi="Times New Roman" w:cs="Times New Roman"/>
          <w:sz w:val="24"/>
          <w:szCs w:val="24"/>
          <w:lang w:eastAsia="x-none"/>
        </w:rPr>
        <w:t xml:space="preserve"> «</w:t>
      </w:r>
      <w:r w:rsidR="00A95957" w:rsidRPr="00E86A24">
        <w:rPr>
          <w:rFonts w:ascii="Times New Roman" w:hAnsi="Times New Roman" w:cs="Times New Roman"/>
          <w:sz w:val="24"/>
          <w:szCs w:val="24"/>
          <w:lang w:eastAsia="x-none"/>
        </w:rPr>
        <w:t>Физическая к</w:t>
      </w:r>
      <w:r w:rsidRPr="00E86A24">
        <w:rPr>
          <w:rFonts w:ascii="Times New Roman" w:eastAsia="Times New Roman" w:hAnsi="Times New Roman" w:cs="Times New Roman"/>
          <w:color w:val="000000"/>
          <w:sz w:val="24"/>
          <w:szCs w:val="24"/>
          <w:lang w:eastAsia="ru-RU"/>
        </w:rPr>
        <w:t xml:space="preserve">ультура и </w:t>
      </w:r>
      <w:r w:rsidR="00A95957" w:rsidRPr="00E86A24">
        <w:rPr>
          <w:rFonts w:ascii="Times New Roman" w:eastAsia="Times New Roman" w:hAnsi="Times New Roman" w:cs="Times New Roman"/>
          <w:color w:val="000000"/>
          <w:sz w:val="24"/>
          <w:szCs w:val="24"/>
          <w:lang w:eastAsia="ru-RU"/>
        </w:rPr>
        <w:t>спорт</w:t>
      </w:r>
      <w:r w:rsidRPr="00E86A24">
        <w:rPr>
          <w:rFonts w:ascii="Times New Roman" w:hAnsi="Times New Roman" w:cs="Times New Roman"/>
          <w:sz w:val="24"/>
          <w:szCs w:val="24"/>
          <w:lang w:eastAsia="x-none"/>
        </w:rPr>
        <w:t xml:space="preserve">» - </w:t>
      </w:r>
      <w:r w:rsidR="00A95957" w:rsidRPr="00E86A24">
        <w:rPr>
          <w:rFonts w:ascii="Times New Roman" w:hAnsi="Times New Roman" w:cs="Times New Roman"/>
          <w:sz w:val="24"/>
          <w:szCs w:val="24"/>
          <w:lang w:eastAsia="x-none"/>
        </w:rPr>
        <w:t>у</w:t>
      </w:r>
      <w:r w:rsidR="00CB3D57" w:rsidRPr="00E86A24">
        <w:rPr>
          <w:rFonts w:ascii="Times New Roman" w:hAnsi="Times New Roman" w:cs="Times New Roman"/>
          <w:sz w:val="24"/>
          <w:szCs w:val="24"/>
          <w:lang w:eastAsia="x-none"/>
        </w:rPr>
        <w:t>меньшение</w:t>
      </w:r>
      <w:r w:rsidRPr="00E86A24">
        <w:rPr>
          <w:rFonts w:ascii="Times New Roman" w:hAnsi="Times New Roman" w:cs="Times New Roman"/>
          <w:sz w:val="24"/>
          <w:szCs w:val="24"/>
          <w:lang w:eastAsia="x-none"/>
        </w:rPr>
        <w:t xml:space="preserve"> на </w:t>
      </w:r>
      <w:r w:rsidR="00A6675D" w:rsidRPr="00E86A24">
        <w:rPr>
          <w:rFonts w:ascii="Times New Roman" w:hAnsi="Times New Roman" w:cs="Times New Roman"/>
          <w:sz w:val="24"/>
          <w:szCs w:val="24"/>
          <w:lang w:eastAsia="x-none"/>
        </w:rPr>
        <w:t>10 511,3</w:t>
      </w:r>
      <w:r w:rsidRPr="00E86A24">
        <w:rPr>
          <w:rFonts w:ascii="Times New Roman" w:hAnsi="Times New Roman" w:cs="Times New Roman"/>
          <w:sz w:val="24"/>
          <w:szCs w:val="24"/>
          <w:lang w:eastAsia="x-none"/>
        </w:rPr>
        <w:t xml:space="preserve"> тыс. рублей.</w:t>
      </w:r>
    </w:p>
    <w:p w14:paraId="5AE9BB4A" w14:textId="77777777" w:rsidR="00AA5233" w:rsidRPr="00E86A24"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xml:space="preserve">Сравнительный анализ изменения объема и структуры расходов бюджета </w:t>
      </w:r>
      <w:r w:rsidR="00045AF2" w:rsidRPr="00E86A24">
        <w:rPr>
          <w:rFonts w:ascii="Times New Roman" w:hAnsi="Times New Roman" w:cs="Times New Roman"/>
          <w:sz w:val="24"/>
          <w:szCs w:val="24"/>
          <w:lang w:eastAsia="x-none"/>
        </w:rPr>
        <w:t xml:space="preserve">округа </w:t>
      </w:r>
      <w:r w:rsidRPr="00E86A24">
        <w:rPr>
          <w:rFonts w:ascii="Times New Roman" w:hAnsi="Times New Roman" w:cs="Times New Roman"/>
          <w:sz w:val="24"/>
          <w:szCs w:val="24"/>
          <w:lang w:eastAsia="x-none"/>
        </w:rPr>
        <w:t>по разделам классификации расходов на 20</w:t>
      </w:r>
      <w:r w:rsidR="007E49B4" w:rsidRPr="00E86A24">
        <w:rPr>
          <w:rFonts w:ascii="Times New Roman" w:hAnsi="Times New Roman" w:cs="Times New Roman"/>
          <w:sz w:val="24"/>
          <w:szCs w:val="24"/>
          <w:lang w:eastAsia="x-none"/>
        </w:rPr>
        <w:t>2</w:t>
      </w:r>
      <w:r w:rsidR="00A95957"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 xml:space="preserve"> год представлен в таблице </w:t>
      </w:r>
      <w:r w:rsidR="00045AF2"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w:t>
      </w:r>
      <w:r w:rsidR="00BE2211" w:rsidRPr="00E86A24">
        <w:rPr>
          <w:rFonts w:ascii="Times New Roman" w:hAnsi="Times New Roman" w:cs="Times New Roman"/>
          <w:sz w:val="24"/>
          <w:szCs w:val="24"/>
          <w:lang w:eastAsia="x-none"/>
        </w:rPr>
        <w:t xml:space="preserve"> </w:t>
      </w:r>
    </w:p>
    <w:p w14:paraId="7472EE47" w14:textId="77777777" w:rsidR="00A7759B" w:rsidRDefault="00A7759B" w:rsidP="00045AF2">
      <w:pPr>
        <w:tabs>
          <w:tab w:val="left" w:pos="284"/>
        </w:tabs>
        <w:suppressAutoHyphens/>
        <w:spacing w:after="0" w:line="283" w:lineRule="auto"/>
        <w:jc w:val="right"/>
        <w:rPr>
          <w:rFonts w:ascii="Times New Roman" w:hAnsi="Times New Roman" w:cs="Times New Roman"/>
          <w:sz w:val="20"/>
          <w:szCs w:val="20"/>
        </w:rPr>
      </w:pPr>
    </w:p>
    <w:p w14:paraId="44D62245" w14:textId="77777777" w:rsidR="00E86A24" w:rsidRDefault="00E86A24" w:rsidP="00045AF2">
      <w:pPr>
        <w:tabs>
          <w:tab w:val="left" w:pos="284"/>
        </w:tabs>
        <w:suppressAutoHyphens/>
        <w:spacing w:after="0" w:line="283" w:lineRule="auto"/>
        <w:jc w:val="right"/>
        <w:rPr>
          <w:rFonts w:ascii="Times New Roman" w:hAnsi="Times New Roman" w:cs="Times New Roman"/>
          <w:sz w:val="20"/>
          <w:szCs w:val="20"/>
        </w:rPr>
      </w:pPr>
    </w:p>
    <w:p w14:paraId="65ED9997" w14:textId="77777777" w:rsidR="00E86A24" w:rsidRDefault="00E86A24" w:rsidP="00045AF2">
      <w:pPr>
        <w:tabs>
          <w:tab w:val="left" w:pos="284"/>
        </w:tabs>
        <w:suppressAutoHyphens/>
        <w:spacing w:after="0" w:line="283" w:lineRule="auto"/>
        <w:jc w:val="right"/>
        <w:rPr>
          <w:rFonts w:ascii="Times New Roman" w:hAnsi="Times New Roman" w:cs="Times New Roman"/>
          <w:sz w:val="20"/>
          <w:szCs w:val="20"/>
        </w:rPr>
      </w:pPr>
    </w:p>
    <w:p w14:paraId="672A1E9A" w14:textId="77777777" w:rsidR="00E86A24" w:rsidRDefault="00E86A24" w:rsidP="00045AF2">
      <w:pPr>
        <w:tabs>
          <w:tab w:val="left" w:pos="284"/>
        </w:tabs>
        <w:suppressAutoHyphens/>
        <w:spacing w:after="0" w:line="283" w:lineRule="auto"/>
        <w:jc w:val="right"/>
        <w:rPr>
          <w:rFonts w:ascii="Times New Roman" w:hAnsi="Times New Roman" w:cs="Times New Roman"/>
          <w:sz w:val="20"/>
          <w:szCs w:val="20"/>
        </w:rPr>
      </w:pPr>
    </w:p>
    <w:p w14:paraId="53C2DADA" w14:textId="77777777" w:rsidR="005972FB" w:rsidRDefault="00BF7C59" w:rsidP="00045AF2">
      <w:pPr>
        <w:tabs>
          <w:tab w:val="left" w:pos="284"/>
        </w:tabs>
        <w:suppressAutoHyphens/>
        <w:spacing w:after="0" w:line="283" w:lineRule="auto"/>
        <w:jc w:val="right"/>
        <w:rPr>
          <w:rFonts w:ascii="Times New Roman" w:hAnsi="Times New Roman" w:cs="Times New Roman"/>
          <w:sz w:val="20"/>
          <w:szCs w:val="20"/>
        </w:rPr>
      </w:pPr>
      <w:r w:rsidRPr="00BF7C59">
        <w:rPr>
          <w:rFonts w:ascii="Times New Roman" w:hAnsi="Times New Roman" w:cs="Times New Roman"/>
          <w:sz w:val="20"/>
          <w:szCs w:val="20"/>
        </w:rPr>
        <w:lastRenderedPageBreak/>
        <w:t>т</w:t>
      </w:r>
      <w:r>
        <w:rPr>
          <w:rFonts w:ascii="Times New Roman" w:hAnsi="Times New Roman" w:cs="Times New Roman"/>
          <w:sz w:val="20"/>
          <w:szCs w:val="20"/>
        </w:rPr>
        <w:t xml:space="preserve">аблица </w:t>
      </w:r>
      <w:r w:rsidR="00045AF2">
        <w:rPr>
          <w:rFonts w:ascii="Times New Roman" w:hAnsi="Times New Roman" w:cs="Times New Roman"/>
          <w:sz w:val="20"/>
          <w:szCs w:val="20"/>
        </w:rPr>
        <w:t>3,</w:t>
      </w:r>
      <w:r>
        <w:rPr>
          <w:rFonts w:ascii="Times New Roman" w:hAnsi="Times New Roman" w:cs="Times New Roman"/>
          <w:sz w:val="20"/>
          <w:szCs w:val="20"/>
        </w:rPr>
        <w:t xml:space="preserve"> </w:t>
      </w:r>
      <w:r w:rsidR="005972FB" w:rsidRPr="005972FB">
        <w:rPr>
          <w:rFonts w:ascii="Times New Roman" w:hAnsi="Times New Roman" w:cs="Times New Roman"/>
          <w:sz w:val="20"/>
          <w:szCs w:val="20"/>
        </w:rPr>
        <w:t>тыс. рублей</w:t>
      </w:r>
    </w:p>
    <w:tbl>
      <w:tblPr>
        <w:tblW w:w="10798" w:type="dxa"/>
        <w:tblInd w:w="-856" w:type="dxa"/>
        <w:tblLook w:val="04A0" w:firstRow="1" w:lastRow="0" w:firstColumn="1" w:lastColumn="0" w:noHBand="0" w:noVBand="1"/>
      </w:tblPr>
      <w:tblGrid>
        <w:gridCol w:w="955"/>
        <w:gridCol w:w="2448"/>
        <w:gridCol w:w="1552"/>
        <w:gridCol w:w="1283"/>
        <w:gridCol w:w="1390"/>
        <w:gridCol w:w="1008"/>
        <w:gridCol w:w="1048"/>
        <w:gridCol w:w="1114"/>
      </w:tblGrid>
      <w:tr w:rsidR="003F0003" w:rsidRPr="003F0003" w14:paraId="6E9D85F0" w14:textId="77777777" w:rsidTr="003F0003">
        <w:trPr>
          <w:trHeight w:val="9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4697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Раздел</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F9F21"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Наименование</w:t>
            </w:r>
          </w:p>
        </w:tc>
        <w:tc>
          <w:tcPr>
            <w:tcW w:w="1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869B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Утверждено решением о бюджете </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DD4CB3"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Проект решения </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14:paraId="7FD4757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Изменения</w:t>
            </w:r>
          </w:p>
        </w:tc>
        <w:tc>
          <w:tcPr>
            <w:tcW w:w="2162" w:type="dxa"/>
            <w:gridSpan w:val="2"/>
            <w:tcBorders>
              <w:top w:val="single" w:sz="4" w:space="0" w:color="auto"/>
              <w:left w:val="nil"/>
              <w:bottom w:val="single" w:sz="4" w:space="0" w:color="auto"/>
              <w:right w:val="single" w:sz="4" w:space="0" w:color="auto"/>
            </w:tcBorders>
            <w:shd w:val="clear" w:color="auto" w:fill="auto"/>
            <w:vAlign w:val="center"/>
            <w:hideMark/>
          </w:tcPr>
          <w:p w14:paraId="14AA9186"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Удельный вес в общем объеме расходов</w:t>
            </w:r>
          </w:p>
        </w:tc>
      </w:tr>
      <w:tr w:rsidR="003F0003" w:rsidRPr="003F0003" w14:paraId="73BA8D8B" w14:textId="77777777" w:rsidTr="003F0003">
        <w:trPr>
          <w:trHeight w:val="63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2C28343C" w14:textId="77777777" w:rsidR="003F0003" w:rsidRPr="00E86A24" w:rsidRDefault="003F0003" w:rsidP="003F0003">
            <w:pPr>
              <w:spacing w:after="0" w:line="240" w:lineRule="auto"/>
              <w:rPr>
                <w:rFonts w:ascii="Times New Roman" w:eastAsia="Times New Roman" w:hAnsi="Times New Roman" w:cs="Times New Roman"/>
                <w:color w:val="000000"/>
                <w:sz w:val="20"/>
                <w:szCs w:val="20"/>
                <w:lang w:eastAsia="ru-RU"/>
              </w:rPr>
            </w:pPr>
          </w:p>
        </w:tc>
        <w:tc>
          <w:tcPr>
            <w:tcW w:w="2448" w:type="dxa"/>
            <w:vMerge/>
            <w:tcBorders>
              <w:top w:val="single" w:sz="4" w:space="0" w:color="auto"/>
              <w:left w:val="single" w:sz="4" w:space="0" w:color="auto"/>
              <w:bottom w:val="single" w:sz="4" w:space="0" w:color="auto"/>
              <w:right w:val="single" w:sz="4" w:space="0" w:color="auto"/>
            </w:tcBorders>
            <w:vAlign w:val="center"/>
            <w:hideMark/>
          </w:tcPr>
          <w:p w14:paraId="1D68B8F1" w14:textId="77777777" w:rsidR="003F0003" w:rsidRPr="00E86A24" w:rsidRDefault="003F0003" w:rsidP="003F0003">
            <w:pPr>
              <w:spacing w:after="0" w:line="240" w:lineRule="auto"/>
              <w:rPr>
                <w:rFonts w:ascii="Times New Roman" w:eastAsia="Times New Roman" w:hAnsi="Times New Roman" w:cs="Times New Roman"/>
                <w:color w:val="000000"/>
                <w:sz w:val="20"/>
                <w:szCs w:val="20"/>
                <w:lang w:eastAsia="ru-RU"/>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14:paraId="558BB28B" w14:textId="77777777" w:rsidR="003F0003" w:rsidRPr="00E86A24" w:rsidRDefault="003F0003" w:rsidP="003F0003">
            <w:pPr>
              <w:spacing w:after="0" w:line="240" w:lineRule="auto"/>
              <w:rPr>
                <w:rFonts w:ascii="Times New Roman" w:eastAsia="Times New Roman" w:hAnsi="Times New Roman" w:cs="Times New Roman"/>
                <w:color w:val="000000"/>
                <w:sz w:val="20"/>
                <w:szCs w:val="20"/>
                <w:lang w:eastAsia="ru-RU"/>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6B4D52CA" w14:textId="77777777" w:rsidR="003F0003" w:rsidRPr="00E86A24" w:rsidRDefault="003F0003" w:rsidP="003F0003">
            <w:pPr>
              <w:spacing w:after="0" w:line="240" w:lineRule="auto"/>
              <w:rPr>
                <w:rFonts w:ascii="Times New Roman" w:eastAsia="Times New Roman" w:hAnsi="Times New Roman" w:cs="Times New Roman"/>
                <w:color w:val="000000"/>
                <w:sz w:val="20"/>
                <w:szCs w:val="20"/>
                <w:lang w:eastAsia="ru-RU"/>
              </w:rPr>
            </w:pPr>
          </w:p>
        </w:tc>
        <w:tc>
          <w:tcPr>
            <w:tcW w:w="1390" w:type="dxa"/>
            <w:tcBorders>
              <w:top w:val="nil"/>
              <w:left w:val="nil"/>
              <w:bottom w:val="single" w:sz="4" w:space="0" w:color="auto"/>
              <w:right w:val="single" w:sz="4" w:space="0" w:color="auto"/>
            </w:tcBorders>
            <w:shd w:val="clear" w:color="auto" w:fill="auto"/>
            <w:vAlign w:val="center"/>
            <w:hideMark/>
          </w:tcPr>
          <w:p w14:paraId="106DF67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гр.4-гр.3</w:t>
            </w:r>
          </w:p>
        </w:tc>
        <w:tc>
          <w:tcPr>
            <w:tcW w:w="1008" w:type="dxa"/>
            <w:tcBorders>
              <w:top w:val="nil"/>
              <w:left w:val="nil"/>
              <w:bottom w:val="single" w:sz="4" w:space="0" w:color="auto"/>
              <w:right w:val="single" w:sz="4" w:space="0" w:color="auto"/>
            </w:tcBorders>
            <w:shd w:val="clear" w:color="auto" w:fill="auto"/>
            <w:vAlign w:val="center"/>
            <w:hideMark/>
          </w:tcPr>
          <w:p w14:paraId="6595CA7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гр.5/гр.3</w:t>
            </w:r>
          </w:p>
        </w:tc>
        <w:tc>
          <w:tcPr>
            <w:tcW w:w="1048" w:type="dxa"/>
            <w:tcBorders>
              <w:top w:val="nil"/>
              <w:left w:val="nil"/>
              <w:bottom w:val="single" w:sz="4" w:space="0" w:color="auto"/>
              <w:right w:val="single" w:sz="4" w:space="0" w:color="auto"/>
            </w:tcBorders>
            <w:shd w:val="clear" w:color="auto" w:fill="auto"/>
            <w:vAlign w:val="center"/>
            <w:hideMark/>
          </w:tcPr>
          <w:p w14:paraId="3E85F64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Решение о бюджете</w:t>
            </w:r>
          </w:p>
        </w:tc>
        <w:tc>
          <w:tcPr>
            <w:tcW w:w="1114" w:type="dxa"/>
            <w:tcBorders>
              <w:top w:val="nil"/>
              <w:left w:val="nil"/>
              <w:bottom w:val="single" w:sz="4" w:space="0" w:color="auto"/>
              <w:right w:val="single" w:sz="4" w:space="0" w:color="auto"/>
            </w:tcBorders>
            <w:shd w:val="clear" w:color="auto" w:fill="auto"/>
            <w:vAlign w:val="center"/>
            <w:hideMark/>
          </w:tcPr>
          <w:p w14:paraId="3445C59B"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Проект решения</w:t>
            </w:r>
          </w:p>
        </w:tc>
      </w:tr>
      <w:tr w:rsidR="003F0003" w:rsidRPr="003F0003" w14:paraId="190C9B67" w14:textId="77777777" w:rsidTr="00A7759B">
        <w:trPr>
          <w:trHeight w:val="166"/>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6D4FD3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w:t>
            </w:r>
          </w:p>
        </w:tc>
        <w:tc>
          <w:tcPr>
            <w:tcW w:w="2448" w:type="dxa"/>
            <w:tcBorders>
              <w:top w:val="nil"/>
              <w:left w:val="nil"/>
              <w:bottom w:val="single" w:sz="4" w:space="0" w:color="auto"/>
              <w:right w:val="single" w:sz="4" w:space="0" w:color="auto"/>
            </w:tcBorders>
            <w:shd w:val="clear" w:color="auto" w:fill="auto"/>
            <w:vAlign w:val="center"/>
            <w:hideMark/>
          </w:tcPr>
          <w:p w14:paraId="4402FA3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w:t>
            </w:r>
          </w:p>
        </w:tc>
        <w:tc>
          <w:tcPr>
            <w:tcW w:w="1552" w:type="dxa"/>
            <w:tcBorders>
              <w:top w:val="nil"/>
              <w:left w:val="nil"/>
              <w:bottom w:val="single" w:sz="4" w:space="0" w:color="auto"/>
              <w:right w:val="single" w:sz="4" w:space="0" w:color="auto"/>
            </w:tcBorders>
            <w:shd w:val="clear" w:color="auto" w:fill="auto"/>
            <w:vAlign w:val="center"/>
            <w:hideMark/>
          </w:tcPr>
          <w:p w14:paraId="4146555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w:t>
            </w:r>
          </w:p>
        </w:tc>
        <w:tc>
          <w:tcPr>
            <w:tcW w:w="1283" w:type="dxa"/>
            <w:tcBorders>
              <w:top w:val="nil"/>
              <w:left w:val="nil"/>
              <w:bottom w:val="single" w:sz="4" w:space="0" w:color="auto"/>
              <w:right w:val="single" w:sz="4" w:space="0" w:color="auto"/>
            </w:tcBorders>
            <w:shd w:val="clear" w:color="auto" w:fill="auto"/>
            <w:vAlign w:val="center"/>
            <w:hideMark/>
          </w:tcPr>
          <w:p w14:paraId="4244D561"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w:t>
            </w:r>
          </w:p>
        </w:tc>
        <w:tc>
          <w:tcPr>
            <w:tcW w:w="1390" w:type="dxa"/>
            <w:tcBorders>
              <w:top w:val="nil"/>
              <w:left w:val="nil"/>
              <w:bottom w:val="single" w:sz="4" w:space="0" w:color="auto"/>
              <w:right w:val="single" w:sz="4" w:space="0" w:color="auto"/>
            </w:tcBorders>
            <w:shd w:val="clear" w:color="auto" w:fill="auto"/>
            <w:vAlign w:val="center"/>
            <w:hideMark/>
          </w:tcPr>
          <w:p w14:paraId="65BABDDB"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w:t>
            </w:r>
          </w:p>
        </w:tc>
        <w:tc>
          <w:tcPr>
            <w:tcW w:w="1008" w:type="dxa"/>
            <w:tcBorders>
              <w:top w:val="nil"/>
              <w:left w:val="nil"/>
              <w:bottom w:val="single" w:sz="4" w:space="0" w:color="auto"/>
              <w:right w:val="single" w:sz="4" w:space="0" w:color="auto"/>
            </w:tcBorders>
            <w:shd w:val="clear" w:color="auto" w:fill="auto"/>
            <w:vAlign w:val="center"/>
            <w:hideMark/>
          </w:tcPr>
          <w:p w14:paraId="48126FA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w:t>
            </w:r>
          </w:p>
        </w:tc>
        <w:tc>
          <w:tcPr>
            <w:tcW w:w="1048" w:type="dxa"/>
            <w:tcBorders>
              <w:top w:val="nil"/>
              <w:left w:val="nil"/>
              <w:bottom w:val="single" w:sz="4" w:space="0" w:color="auto"/>
              <w:right w:val="single" w:sz="4" w:space="0" w:color="auto"/>
            </w:tcBorders>
            <w:shd w:val="clear" w:color="auto" w:fill="auto"/>
            <w:vAlign w:val="center"/>
            <w:hideMark/>
          </w:tcPr>
          <w:p w14:paraId="0652EFA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w:t>
            </w:r>
          </w:p>
        </w:tc>
        <w:tc>
          <w:tcPr>
            <w:tcW w:w="1114" w:type="dxa"/>
            <w:tcBorders>
              <w:top w:val="nil"/>
              <w:left w:val="nil"/>
              <w:bottom w:val="single" w:sz="4" w:space="0" w:color="auto"/>
              <w:right w:val="single" w:sz="4" w:space="0" w:color="auto"/>
            </w:tcBorders>
            <w:shd w:val="clear" w:color="auto" w:fill="auto"/>
            <w:vAlign w:val="center"/>
            <w:hideMark/>
          </w:tcPr>
          <w:p w14:paraId="36C0AF2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w:t>
            </w:r>
          </w:p>
        </w:tc>
      </w:tr>
      <w:tr w:rsidR="003F0003" w:rsidRPr="003F0003" w14:paraId="5D9F26CD" w14:textId="77777777" w:rsidTr="003F0003">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B27A4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01</w:t>
            </w:r>
          </w:p>
        </w:tc>
        <w:tc>
          <w:tcPr>
            <w:tcW w:w="2448" w:type="dxa"/>
            <w:tcBorders>
              <w:top w:val="nil"/>
              <w:left w:val="nil"/>
              <w:bottom w:val="single" w:sz="4" w:space="0" w:color="auto"/>
              <w:right w:val="single" w:sz="4" w:space="0" w:color="auto"/>
            </w:tcBorders>
            <w:shd w:val="clear" w:color="auto" w:fill="auto"/>
            <w:vAlign w:val="center"/>
            <w:hideMark/>
          </w:tcPr>
          <w:p w14:paraId="410A2161"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Общегосударственные вопросы</w:t>
            </w:r>
          </w:p>
        </w:tc>
        <w:tc>
          <w:tcPr>
            <w:tcW w:w="1552" w:type="dxa"/>
            <w:tcBorders>
              <w:top w:val="nil"/>
              <w:left w:val="nil"/>
              <w:bottom w:val="single" w:sz="4" w:space="0" w:color="auto"/>
              <w:right w:val="single" w:sz="4" w:space="0" w:color="auto"/>
            </w:tcBorders>
            <w:shd w:val="clear" w:color="auto" w:fill="auto"/>
            <w:vAlign w:val="center"/>
            <w:hideMark/>
          </w:tcPr>
          <w:p w14:paraId="3CAF5E6E"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384 871,1</w:t>
            </w:r>
          </w:p>
        </w:tc>
        <w:tc>
          <w:tcPr>
            <w:tcW w:w="1283" w:type="dxa"/>
            <w:tcBorders>
              <w:top w:val="nil"/>
              <w:left w:val="nil"/>
              <w:bottom w:val="single" w:sz="4" w:space="0" w:color="auto"/>
              <w:right w:val="single" w:sz="4" w:space="0" w:color="auto"/>
            </w:tcBorders>
            <w:shd w:val="clear" w:color="auto" w:fill="auto"/>
            <w:vAlign w:val="center"/>
            <w:hideMark/>
          </w:tcPr>
          <w:p w14:paraId="2EC673C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389 003,6</w:t>
            </w:r>
          </w:p>
        </w:tc>
        <w:tc>
          <w:tcPr>
            <w:tcW w:w="1390" w:type="dxa"/>
            <w:tcBorders>
              <w:top w:val="nil"/>
              <w:left w:val="nil"/>
              <w:bottom w:val="single" w:sz="4" w:space="0" w:color="auto"/>
              <w:right w:val="single" w:sz="4" w:space="0" w:color="auto"/>
            </w:tcBorders>
            <w:shd w:val="clear" w:color="auto" w:fill="auto"/>
            <w:vAlign w:val="center"/>
            <w:hideMark/>
          </w:tcPr>
          <w:p w14:paraId="0E54A6F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4 132,5</w:t>
            </w:r>
          </w:p>
        </w:tc>
        <w:tc>
          <w:tcPr>
            <w:tcW w:w="1008" w:type="dxa"/>
            <w:tcBorders>
              <w:top w:val="nil"/>
              <w:left w:val="nil"/>
              <w:bottom w:val="single" w:sz="4" w:space="0" w:color="auto"/>
              <w:right w:val="single" w:sz="4" w:space="0" w:color="auto"/>
            </w:tcBorders>
            <w:shd w:val="clear" w:color="auto" w:fill="auto"/>
            <w:vAlign w:val="center"/>
            <w:hideMark/>
          </w:tcPr>
          <w:p w14:paraId="6096D78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w:t>
            </w:r>
          </w:p>
        </w:tc>
        <w:tc>
          <w:tcPr>
            <w:tcW w:w="1048" w:type="dxa"/>
            <w:tcBorders>
              <w:top w:val="nil"/>
              <w:left w:val="nil"/>
              <w:bottom w:val="single" w:sz="4" w:space="0" w:color="auto"/>
              <w:right w:val="single" w:sz="4" w:space="0" w:color="auto"/>
            </w:tcBorders>
            <w:shd w:val="clear" w:color="auto" w:fill="auto"/>
            <w:vAlign w:val="center"/>
            <w:hideMark/>
          </w:tcPr>
          <w:p w14:paraId="15D748E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11,9%</w:t>
            </w:r>
          </w:p>
        </w:tc>
        <w:tc>
          <w:tcPr>
            <w:tcW w:w="1114" w:type="dxa"/>
            <w:tcBorders>
              <w:top w:val="nil"/>
              <w:left w:val="nil"/>
              <w:bottom w:val="single" w:sz="4" w:space="0" w:color="auto"/>
              <w:right w:val="single" w:sz="4" w:space="0" w:color="auto"/>
            </w:tcBorders>
            <w:shd w:val="clear" w:color="auto" w:fill="auto"/>
            <w:vAlign w:val="center"/>
            <w:hideMark/>
          </w:tcPr>
          <w:p w14:paraId="7F14D793"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12,0%</w:t>
            </w:r>
          </w:p>
        </w:tc>
      </w:tr>
      <w:tr w:rsidR="003F0003" w:rsidRPr="003F0003" w14:paraId="45B8E2C8"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DA05ED0"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02</w:t>
            </w:r>
          </w:p>
        </w:tc>
        <w:tc>
          <w:tcPr>
            <w:tcW w:w="2448" w:type="dxa"/>
            <w:tcBorders>
              <w:top w:val="nil"/>
              <w:left w:val="nil"/>
              <w:bottom w:val="single" w:sz="4" w:space="0" w:color="auto"/>
              <w:right w:val="single" w:sz="4" w:space="0" w:color="auto"/>
            </w:tcBorders>
            <w:shd w:val="clear" w:color="auto" w:fill="auto"/>
            <w:vAlign w:val="center"/>
            <w:hideMark/>
          </w:tcPr>
          <w:p w14:paraId="4C623152"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Национальная оборона</w:t>
            </w:r>
          </w:p>
        </w:tc>
        <w:tc>
          <w:tcPr>
            <w:tcW w:w="1552" w:type="dxa"/>
            <w:tcBorders>
              <w:top w:val="nil"/>
              <w:left w:val="nil"/>
              <w:bottom w:val="single" w:sz="4" w:space="0" w:color="auto"/>
              <w:right w:val="single" w:sz="4" w:space="0" w:color="auto"/>
            </w:tcBorders>
            <w:shd w:val="clear" w:color="auto" w:fill="auto"/>
            <w:vAlign w:val="center"/>
            <w:hideMark/>
          </w:tcPr>
          <w:p w14:paraId="6E0AF5DF"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2 567,1</w:t>
            </w:r>
          </w:p>
        </w:tc>
        <w:tc>
          <w:tcPr>
            <w:tcW w:w="1283" w:type="dxa"/>
            <w:tcBorders>
              <w:top w:val="nil"/>
              <w:left w:val="nil"/>
              <w:bottom w:val="single" w:sz="4" w:space="0" w:color="auto"/>
              <w:right w:val="single" w:sz="4" w:space="0" w:color="auto"/>
            </w:tcBorders>
            <w:shd w:val="clear" w:color="auto" w:fill="auto"/>
            <w:vAlign w:val="center"/>
            <w:hideMark/>
          </w:tcPr>
          <w:p w14:paraId="3587591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2 567,1</w:t>
            </w:r>
          </w:p>
        </w:tc>
        <w:tc>
          <w:tcPr>
            <w:tcW w:w="1390" w:type="dxa"/>
            <w:tcBorders>
              <w:top w:val="nil"/>
              <w:left w:val="nil"/>
              <w:bottom w:val="single" w:sz="4" w:space="0" w:color="auto"/>
              <w:right w:val="single" w:sz="4" w:space="0" w:color="auto"/>
            </w:tcBorders>
            <w:shd w:val="clear" w:color="auto" w:fill="auto"/>
            <w:vAlign w:val="center"/>
            <w:hideMark/>
          </w:tcPr>
          <w:p w14:paraId="24724CA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08" w:type="dxa"/>
            <w:tcBorders>
              <w:top w:val="nil"/>
              <w:left w:val="nil"/>
              <w:bottom w:val="single" w:sz="4" w:space="0" w:color="auto"/>
              <w:right w:val="single" w:sz="4" w:space="0" w:color="auto"/>
            </w:tcBorders>
            <w:shd w:val="clear" w:color="auto" w:fill="auto"/>
            <w:vAlign w:val="center"/>
            <w:hideMark/>
          </w:tcPr>
          <w:p w14:paraId="4FF2A4F0"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14:paraId="2AAE6CF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0,1%</w:t>
            </w:r>
          </w:p>
        </w:tc>
        <w:tc>
          <w:tcPr>
            <w:tcW w:w="1114" w:type="dxa"/>
            <w:tcBorders>
              <w:top w:val="nil"/>
              <w:left w:val="nil"/>
              <w:bottom w:val="single" w:sz="4" w:space="0" w:color="auto"/>
              <w:right w:val="single" w:sz="4" w:space="0" w:color="auto"/>
            </w:tcBorders>
            <w:shd w:val="clear" w:color="auto" w:fill="auto"/>
            <w:vAlign w:val="center"/>
            <w:hideMark/>
          </w:tcPr>
          <w:p w14:paraId="00974183"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0,1%</w:t>
            </w:r>
          </w:p>
        </w:tc>
      </w:tr>
      <w:tr w:rsidR="003F0003" w:rsidRPr="003F0003" w14:paraId="122B172D" w14:textId="77777777" w:rsidTr="003F0003">
        <w:trPr>
          <w:trHeight w:val="9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0E0E23B"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03</w:t>
            </w:r>
          </w:p>
        </w:tc>
        <w:tc>
          <w:tcPr>
            <w:tcW w:w="2448" w:type="dxa"/>
            <w:tcBorders>
              <w:top w:val="nil"/>
              <w:left w:val="nil"/>
              <w:bottom w:val="single" w:sz="4" w:space="0" w:color="auto"/>
              <w:right w:val="single" w:sz="4" w:space="0" w:color="auto"/>
            </w:tcBorders>
            <w:shd w:val="clear" w:color="auto" w:fill="auto"/>
            <w:vAlign w:val="center"/>
            <w:hideMark/>
          </w:tcPr>
          <w:p w14:paraId="2E53D2FE"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552" w:type="dxa"/>
            <w:tcBorders>
              <w:top w:val="nil"/>
              <w:left w:val="nil"/>
              <w:bottom w:val="single" w:sz="4" w:space="0" w:color="auto"/>
              <w:right w:val="single" w:sz="4" w:space="0" w:color="auto"/>
            </w:tcBorders>
            <w:shd w:val="clear" w:color="auto" w:fill="auto"/>
            <w:vAlign w:val="center"/>
            <w:hideMark/>
          </w:tcPr>
          <w:p w14:paraId="60D220C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22 180,8</w:t>
            </w:r>
          </w:p>
        </w:tc>
        <w:tc>
          <w:tcPr>
            <w:tcW w:w="1283" w:type="dxa"/>
            <w:tcBorders>
              <w:top w:val="nil"/>
              <w:left w:val="nil"/>
              <w:bottom w:val="single" w:sz="4" w:space="0" w:color="auto"/>
              <w:right w:val="single" w:sz="4" w:space="0" w:color="auto"/>
            </w:tcBorders>
            <w:shd w:val="clear" w:color="auto" w:fill="auto"/>
            <w:vAlign w:val="center"/>
            <w:hideMark/>
          </w:tcPr>
          <w:p w14:paraId="78406F9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22 470,8</w:t>
            </w:r>
          </w:p>
        </w:tc>
        <w:tc>
          <w:tcPr>
            <w:tcW w:w="1390" w:type="dxa"/>
            <w:tcBorders>
              <w:top w:val="nil"/>
              <w:left w:val="nil"/>
              <w:bottom w:val="single" w:sz="4" w:space="0" w:color="auto"/>
              <w:right w:val="single" w:sz="4" w:space="0" w:color="auto"/>
            </w:tcBorders>
            <w:shd w:val="clear" w:color="auto" w:fill="auto"/>
            <w:vAlign w:val="center"/>
            <w:hideMark/>
          </w:tcPr>
          <w:p w14:paraId="5B0528D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290,0</w:t>
            </w:r>
          </w:p>
        </w:tc>
        <w:tc>
          <w:tcPr>
            <w:tcW w:w="1008" w:type="dxa"/>
            <w:tcBorders>
              <w:top w:val="nil"/>
              <w:left w:val="nil"/>
              <w:bottom w:val="single" w:sz="4" w:space="0" w:color="auto"/>
              <w:right w:val="single" w:sz="4" w:space="0" w:color="auto"/>
            </w:tcBorders>
            <w:shd w:val="clear" w:color="auto" w:fill="auto"/>
            <w:vAlign w:val="center"/>
            <w:hideMark/>
          </w:tcPr>
          <w:p w14:paraId="6FFD13E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w:t>
            </w:r>
          </w:p>
        </w:tc>
        <w:tc>
          <w:tcPr>
            <w:tcW w:w="1048" w:type="dxa"/>
            <w:tcBorders>
              <w:top w:val="nil"/>
              <w:left w:val="nil"/>
              <w:bottom w:val="single" w:sz="4" w:space="0" w:color="auto"/>
              <w:right w:val="single" w:sz="4" w:space="0" w:color="auto"/>
            </w:tcBorders>
            <w:shd w:val="clear" w:color="auto" w:fill="auto"/>
            <w:vAlign w:val="center"/>
            <w:hideMark/>
          </w:tcPr>
          <w:p w14:paraId="5AF2580B"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0,7%</w:t>
            </w:r>
          </w:p>
        </w:tc>
        <w:tc>
          <w:tcPr>
            <w:tcW w:w="1114" w:type="dxa"/>
            <w:tcBorders>
              <w:top w:val="nil"/>
              <w:left w:val="nil"/>
              <w:bottom w:val="single" w:sz="4" w:space="0" w:color="auto"/>
              <w:right w:val="single" w:sz="4" w:space="0" w:color="auto"/>
            </w:tcBorders>
            <w:shd w:val="clear" w:color="auto" w:fill="auto"/>
            <w:vAlign w:val="center"/>
            <w:hideMark/>
          </w:tcPr>
          <w:p w14:paraId="1E287C0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0,7%</w:t>
            </w:r>
          </w:p>
        </w:tc>
      </w:tr>
      <w:tr w:rsidR="003F0003" w:rsidRPr="003F0003" w14:paraId="668C9A8F"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A24CBC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04</w:t>
            </w:r>
          </w:p>
        </w:tc>
        <w:tc>
          <w:tcPr>
            <w:tcW w:w="2448" w:type="dxa"/>
            <w:tcBorders>
              <w:top w:val="nil"/>
              <w:left w:val="nil"/>
              <w:bottom w:val="single" w:sz="4" w:space="0" w:color="auto"/>
              <w:right w:val="single" w:sz="4" w:space="0" w:color="auto"/>
            </w:tcBorders>
            <w:shd w:val="clear" w:color="auto" w:fill="auto"/>
            <w:vAlign w:val="center"/>
            <w:hideMark/>
          </w:tcPr>
          <w:p w14:paraId="10AA4E23"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Национальная экономика</w:t>
            </w:r>
          </w:p>
        </w:tc>
        <w:tc>
          <w:tcPr>
            <w:tcW w:w="1552" w:type="dxa"/>
            <w:tcBorders>
              <w:top w:val="nil"/>
              <w:left w:val="nil"/>
              <w:bottom w:val="single" w:sz="4" w:space="0" w:color="auto"/>
              <w:right w:val="single" w:sz="4" w:space="0" w:color="auto"/>
            </w:tcBorders>
            <w:shd w:val="clear" w:color="auto" w:fill="auto"/>
            <w:vAlign w:val="center"/>
            <w:hideMark/>
          </w:tcPr>
          <w:p w14:paraId="70845B1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136 269,8</w:t>
            </w:r>
          </w:p>
        </w:tc>
        <w:tc>
          <w:tcPr>
            <w:tcW w:w="1283" w:type="dxa"/>
            <w:tcBorders>
              <w:top w:val="nil"/>
              <w:left w:val="nil"/>
              <w:bottom w:val="single" w:sz="4" w:space="0" w:color="auto"/>
              <w:right w:val="single" w:sz="4" w:space="0" w:color="auto"/>
            </w:tcBorders>
            <w:shd w:val="clear" w:color="auto" w:fill="auto"/>
            <w:vAlign w:val="center"/>
            <w:hideMark/>
          </w:tcPr>
          <w:p w14:paraId="20A6B0E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136 151,0</w:t>
            </w:r>
          </w:p>
        </w:tc>
        <w:tc>
          <w:tcPr>
            <w:tcW w:w="1390" w:type="dxa"/>
            <w:tcBorders>
              <w:top w:val="nil"/>
              <w:left w:val="nil"/>
              <w:bottom w:val="single" w:sz="4" w:space="0" w:color="auto"/>
              <w:right w:val="single" w:sz="4" w:space="0" w:color="auto"/>
            </w:tcBorders>
            <w:shd w:val="clear" w:color="auto" w:fill="auto"/>
            <w:vAlign w:val="center"/>
            <w:hideMark/>
          </w:tcPr>
          <w:p w14:paraId="35DCA4F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-118,8</w:t>
            </w:r>
          </w:p>
        </w:tc>
        <w:tc>
          <w:tcPr>
            <w:tcW w:w="1008" w:type="dxa"/>
            <w:tcBorders>
              <w:top w:val="nil"/>
              <w:left w:val="nil"/>
              <w:bottom w:val="single" w:sz="4" w:space="0" w:color="auto"/>
              <w:right w:val="single" w:sz="4" w:space="0" w:color="auto"/>
            </w:tcBorders>
            <w:shd w:val="clear" w:color="auto" w:fill="auto"/>
            <w:vAlign w:val="center"/>
            <w:hideMark/>
          </w:tcPr>
          <w:p w14:paraId="6CB09F65"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-0,1%</w:t>
            </w:r>
          </w:p>
        </w:tc>
        <w:tc>
          <w:tcPr>
            <w:tcW w:w="1048" w:type="dxa"/>
            <w:tcBorders>
              <w:top w:val="nil"/>
              <w:left w:val="nil"/>
              <w:bottom w:val="single" w:sz="4" w:space="0" w:color="auto"/>
              <w:right w:val="single" w:sz="4" w:space="0" w:color="auto"/>
            </w:tcBorders>
            <w:shd w:val="clear" w:color="auto" w:fill="auto"/>
            <w:vAlign w:val="center"/>
            <w:hideMark/>
          </w:tcPr>
          <w:p w14:paraId="4EDFCA7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4,2%</w:t>
            </w:r>
          </w:p>
        </w:tc>
        <w:tc>
          <w:tcPr>
            <w:tcW w:w="1114" w:type="dxa"/>
            <w:tcBorders>
              <w:top w:val="nil"/>
              <w:left w:val="nil"/>
              <w:bottom w:val="single" w:sz="4" w:space="0" w:color="auto"/>
              <w:right w:val="single" w:sz="4" w:space="0" w:color="auto"/>
            </w:tcBorders>
            <w:shd w:val="clear" w:color="auto" w:fill="auto"/>
            <w:vAlign w:val="center"/>
            <w:hideMark/>
          </w:tcPr>
          <w:p w14:paraId="7A674345"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4,2%</w:t>
            </w:r>
          </w:p>
        </w:tc>
      </w:tr>
      <w:tr w:rsidR="003F0003" w:rsidRPr="003F0003" w14:paraId="7F305355" w14:textId="77777777" w:rsidTr="003F0003">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B1260C0"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05</w:t>
            </w:r>
          </w:p>
        </w:tc>
        <w:tc>
          <w:tcPr>
            <w:tcW w:w="2448" w:type="dxa"/>
            <w:tcBorders>
              <w:top w:val="nil"/>
              <w:left w:val="nil"/>
              <w:bottom w:val="single" w:sz="4" w:space="0" w:color="auto"/>
              <w:right w:val="single" w:sz="4" w:space="0" w:color="auto"/>
            </w:tcBorders>
            <w:shd w:val="clear" w:color="auto" w:fill="auto"/>
            <w:vAlign w:val="center"/>
            <w:hideMark/>
          </w:tcPr>
          <w:p w14:paraId="4B1688CE"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Жилищно-коммунальное хозяйство</w:t>
            </w:r>
          </w:p>
        </w:tc>
        <w:tc>
          <w:tcPr>
            <w:tcW w:w="1552" w:type="dxa"/>
            <w:tcBorders>
              <w:top w:val="nil"/>
              <w:left w:val="nil"/>
              <w:bottom w:val="single" w:sz="4" w:space="0" w:color="auto"/>
              <w:right w:val="single" w:sz="4" w:space="0" w:color="auto"/>
            </w:tcBorders>
            <w:shd w:val="clear" w:color="auto" w:fill="auto"/>
            <w:vAlign w:val="center"/>
            <w:hideMark/>
          </w:tcPr>
          <w:p w14:paraId="3A8B259F"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374 351,8</w:t>
            </w:r>
          </w:p>
        </w:tc>
        <w:tc>
          <w:tcPr>
            <w:tcW w:w="1283" w:type="dxa"/>
            <w:tcBorders>
              <w:top w:val="nil"/>
              <w:left w:val="nil"/>
              <w:bottom w:val="single" w:sz="4" w:space="0" w:color="auto"/>
              <w:right w:val="single" w:sz="4" w:space="0" w:color="auto"/>
            </w:tcBorders>
            <w:shd w:val="clear" w:color="auto" w:fill="auto"/>
            <w:vAlign w:val="center"/>
            <w:hideMark/>
          </w:tcPr>
          <w:p w14:paraId="072F15F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392 290,6</w:t>
            </w:r>
          </w:p>
        </w:tc>
        <w:tc>
          <w:tcPr>
            <w:tcW w:w="1390" w:type="dxa"/>
            <w:tcBorders>
              <w:top w:val="nil"/>
              <w:left w:val="nil"/>
              <w:bottom w:val="single" w:sz="4" w:space="0" w:color="auto"/>
              <w:right w:val="single" w:sz="4" w:space="0" w:color="auto"/>
            </w:tcBorders>
            <w:shd w:val="clear" w:color="auto" w:fill="auto"/>
            <w:vAlign w:val="center"/>
            <w:hideMark/>
          </w:tcPr>
          <w:p w14:paraId="346B3A7E"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17 938,8</w:t>
            </w:r>
          </w:p>
        </w:tc>
        <w:tc>
          <w:tcPr>
            <w:tcW w:w="1008" w:type="dxa"/>
            <w:tcBorders>
              <w:top w:val="nil"/>
              <w:left w:val="nil"/>
              <w:bottom w:val="single" w:sz="4" w:space="0" w:color="auto"/>
              <w:right w:val="single" w:sz="4" w:space="0" w:color="auto"/>
            </w:tcBorders>
            <w:shd w:val="clear" w:color="auto" w:fill="auto"/>
            <w:vAlign w:val="center"/>
            <w:hideMark/>
          </w:tcPr>
          <w:p w14:paraId="10AFB45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4,8%</w:t>
            </w:r>
          </w:p>
        </w:tc>
        <w:tc>
          <w:tcPr>
            <w:tcW w:w="1048" w:type="dxa"/>
            <w:tcBorders>
              <w:top w:val="nil"/>
              <w:left w:val="nil"/>
              <w:bottom w:val="single" w:sz="4" w:space="0" w:color="auto"/>
              <w:right w:val="single" w:sz="4" w:space="0" w:color="auto"/>
            </w:tcBorders>
            <w:shd w:val="clear" w:color="auto" w:fill="auto"/>
            <w:vAlign w:val="center"/>
            <w:hideMark/>
          </w:tcPr>
          <w:p w14:paraId="3FA71D4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11,6%</w:t>
            </w:r>
          </w:p>
        </w:tc>
        <w:tc>
          <w:tcPr>
            <w:tcW w:w="1114" w:type="dxa"/>
            <w:tcBorders>
              <w:top w:val="nil"/>
              <w:left w:val="nil"/>
              <w:bottom w:val="single" w:sz="4" w:space="0" w:color="auto"/>
              <w:right w:val="single" w:sz="4" w:space="0" w:color="auto"/>
            </w:tcBorders>
            <w:shd w:val="clear" w:color="auto" w:fill="auto"/>
            <w:vAlign w:val="center"/>
            <w:hideMark/>
          </w:tcPr>
          <w:p w14:paraId="091B80FE"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12,1%</w:t>
            </w:r>
          </w:p>
        </w:tc>
      </w:tr>
      <w:tr w:rsidR="003F0003" w:rsidRPr="003F0003" w14:paraId="213FF684"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BF9D385"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06</w:t>
            </w:r>
          </w:p>
        </w:tc>
        <w:tc>
          <w:tcPr>
            <w:tcW w:w="2448" w:type="dxa"/>
            <w:tcBorders>
              <w:top w:val="nil"/>
              <w:left w:val="nil"/>
              <w:bottom w:val="single" w:sz="4" w:space="0" w:color="auto"/>
              <w:right w:val="single" w:sz="4" w:space="0" w:color="auto"/>
            </w:tcBorders>
            <w:shd w:val="clear" w:color="auto" w:fill="auto"/>
            <w:vAlign w:val="center"/>
            <w:hideMark/>
          </w:tcPr>
          <w:p w14:paraId="3A348808"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Охрана окружающей среды</w:t>
            </w:r>
          </w:p>
        </w:tc>
        <w:tc>
          <w:tcPr>
            <w:tcW w:w="1552" w:type="dxa"/>
            <w:tcBorders>
              <w:top w:val="nil"/>
              <w:left w:val="nil"/>
              <w:bottom w:val="single" w:sz="4" w:space="0" w:color="auto"/>
              <w:right w:val="single" w:sz="4" w:space="0" w:color="auto"/>
            </w:tcBorders>
            <w:shd w:val="clear" w:color="auto" w:fill="auto"/>
            <w:vAlign w:val="center"/>
            <w:hideMark/>
          </w:tcPr>
          <w:p w14:paraId="0C53785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33 720,9</w:t>
            </w:r>
          </w:p>
        </w:tc>
        <w:tc>
          <w:tcPr>
            <w:tcW w:w="1283" w:type="dxa"/>
            <w:tcBorders>
              <w:top w:val="nil"/>
              <w:left w:val="nil"/>
              <w:bottom w:val="single" w:sz="4" w:space="0" w:color="auto"/>
              <w:right w:val="single" w:sz="4" w:space="0" w:color="auto"/>
            </w:tcBorders>
            <w:shd w:val="clear" w:color="auto" w:fill="auto"/>
            <w:vAlign w:val="center"/>
            <w:hideMark/>
          </w:tcPr>
          <w:p w14:paraId="793C8ED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38 064,1</w:t>
            </w:r>
          </w:p>
        </w:tc>
        <w:tc>
          <w:tcPr>
            <w:tcW w:w="1390" w:type="dxa"/>
            <w:tcBorders>
              <w:top w:val="nil"/>
              <w:left w:val="nil"/>
              <w:bottom w:val="single" w:sz="4" w:space="0" w:color="auto"/>
              <w:right w:val="single" w:sz="4" w:space="0" w:color="auto"/>
            </w:tcBorders>
            <w:shd w:val="clear" w:color="auto" w:fill="auto"/>
            <w:vAlign w:val="center"/>
            <w:hideMark/>
          </w:tcPr>
          <w:p w14:paraId="2341149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4 343,2</w:t>
            </w:r>
          </w:p>
        </w:tc>
        <w:tc>
          <w:tcPr>
            <w:tcW w:w="1008" w:type="dxa"/>
            <w:tcBorders>
              <w:top w:val="nil"/>
              <w:left w:val="nil"/>
              <w:bottom w:val="single" w:sz="4" w:space="0" w:color="auto"/>
              <w:right w:val="single" w:sz="4" w:space="0" w:color="auto"/>
            </w:tcBorders>
            <w:shd w:val="clear" w:color="auto" w:fill="auto"/>
            <w:vAlign w:val="center"/>
            <w:hideMark/>
          </w:tcPr>
          <w:p w14:paraId="12BFC524"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12,9%</w:t>
            </w:r>
          </w:p>
        </w:tc>
        <w:tc>
          <w:tcPr>
            <w:tcW w:w="1048" w:type="dxa"/>
            <w:tcBorders>
              <w:top w:val="nil"/>
              <w:left w:val="nil"/>
              <w:bottom w:val="single" w:sz="4" w:space="0" w:color="auto"/>
              <w:right w:val="single" w:sz="4" w:space="0" w:color="auto"/>
            </w:tcBorders>
            <w:shd w:val="clear" w:color="auto" w:fill="auto"/>
            <w:vAlign w:val="center"/>
            <w:hideMark/>
          </w:tcPr>
          <w:p w14:paraId="61FAB936"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w:t>
            </w:r>
          </w:p>
        </w:tc>
        <w:tc>
          <w:tcPr>
            <w:tcW w:w="1114" w:type="dxa"/>
            <w:tcBorders>
              <w:top w:val="nil"/>
              <w:left w:val="nil"/>
              <w:bottom w:val="single" w:sz="4" w:space="0" w:color="auto"/>
              <w:right w:val="single" w:sz="4" w:space="0" w:color="auto"/>
            </w:tcBorders>
            <w:shd w:val="clear" w:color="auto" w:fill="auto"/>
            <w:vAlign w:val="center"/>
            <w:hideMark/>
          </w:tcPr>
          <w:p w14:paraId="6AA0433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w:t>
            </w:r>
          </w:p>
        </w:tc>
      </w:tr>
      <w:tr w:rsidR="003F0003" w:rsidRPr="003F0003" w14:paraId="6251A22E"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DE0F5C1"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07</w:t>
            </w:r>
          </w:p>
        </w:tc>
        <w:tc>
          <w:tcPr>
            <w:tcW w:w="2448" w:type="dxa"/>
            <w:tcBorders>
              <w:top w:val="nil"/>
              <w:left w:val="nil"/>
              <w:bottom w:val="single" w:sz="4" w:space="0" w:color="auto"/>
              <w:right w:val="single" w:sz="4" w:space="0" w:color="auto"/>
            </w:tcBorders>
            <w:shd w:val="clear" w:color="auto" w:fill="auto"/>
            <w:vAlign w:val="center"/>
            <w:hideMark/>
          </w:tcPr>
          <w:p w14:paraId="2A40B1C0"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Образование</w:t>
            </w:r>
          </w:p>
        </w:tc>
        <w:tc>
          <w:tcPr>
            <w:tcW w:w="1552" w:type="dxa"/>
            <w:tcBorders>
              <w:top w:val="nil"/>
              <w:left w:val="nil"/>
              <w:bottom w:val="single" w:sz="4" w:space="0" w:color="auto"/>
              <w:right w:val="single" w:sz="4" w:space="0" w:color="auto"/>
            </w:tcBorders>
            <w:shd w:val="clear" w:color="auto" w:fill="auto"/>
            <w:vAlign w:val="center"/>
            <w:hideMark/>
          </w:tcPr>
          <w:p w14:paraId="0EEFD4E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1 713 239,0</w:t>
            </w:r>
          </w:p>
        </w:tc>
        <w:tc>
          <w:tcPr>
            <w:tcW w:w="1283" w:type="dxa"/>
            <w:tcBorders>
              <w:top w:val="nil"/>
              <w:left w:val="nil"/>
              <w:bottom w:val="single" w:sz="4" w:space="0" w:color="auto"/>
              <w:right w:val="single" w:sz="4" w:space="0" w:color="auto"/>
            </w:tcBorders>
            <w:shd w:val="clear" w:color="auto" w:fill="auto"/>
            <w:vAlign w:val="center"/>
            <w:hideMark/>
          </w:tcPr>
          <w:p w14:paraId="21C7D765"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1 719 485,5</w:t>
            </w:r>
          </w:p>
        </w:tc>
        <w:tc>
          <w:tcPr>
            <w:tcW w:w="1390" w:type="dxa"/>
            <w:tcBorders>
              <w:top w:val="nil"/>
              <w:left w:val="nil"/>
              <w:bottom w:val="single" w:sz="4" w:space="0" w:color="auto"/>
              <w:right w:val="single" w:sz="4" w:space="0" w:color="auto"/>
            </w:tcBorders>
            <w:shd w:val="clear" w:color="auto" w:fill="auto"/>
            <w:vAlign w:val="center"/>
            <w:hideMark/>
          </w:tcPr>
          <w:p w14:paraId="0A9F14F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6 246,5</w:t>
            </w:r>
          </w:p>
        </w:tc>
        <w:tc>
          <w:tcPr>
            <w:tcW w:w="1008" w:type="dxa"/>
            <w:tcBorders>
              <w:top w:val="nil"/>
              <w:left w:val="nil"/>
              <w:bottom w:val="single" w:sz="4" w:space="0" w:color="auto"/>
              <w:right w:val="single" w:sz="4" w:space="0" w:color="auto"/>
            </w:tcBorders>
            <w:shd w:val="clear" w:color="auto" w:fill="auto"/>
            <w:vAlign w:val="center"/>
            <w:hideMark/>
          </w:tcPr>
          <w:p w14:paraId="13F4D27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0,4%</w:t>
            </w:r>
          </w:p>
        </w:tc>
        <w:tc>
          <w:tcPr>
            <w:tcW w:w="1048" w:type="dxa"/>
            <w:tcBorders>
              <w:top w:val="nil"/>
              <w:left w:val="nil"/>
              <w:bottom w:val="single" w:sz="4" w:space="0" w:color="auto"/>
              <w:right w:val="single" w:sz="4" w:space="0" w:color="auto"/>
            </w:tcBorders>
            <w:shd w:val="clear" w:color="auto" w:fill="auto"/>
            <w:vAlign w:val="center"/>
            <w:hideMark/>
          </w:tcPr>
          <w:p w14:paraId="323B5E60"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53,0%</w:t>
            </w:r>
          </w:p>
        </w:tc>
        <w:tc>
          <w:tcPr>
            <w:tcW w:w="1114" w:type="dxa"/>
            <w:tcBorders>
              <w:top w:val="nil"/>
              <w:left w:val="nil"/>
              <w:bottom w:val="single" w:sz="4" w:space="0" w:color="auto"/>
              <w:right w:val="single" w:sz="4" w:space="0" w:color="auto"/>
            </w:tcBorders>
            <w:shd w:val="clear" w:color="auto" w:fill="auto"/>
            <w:vAlign w:val="center"/>
            <w:hideMark/>
          </w:tcPr>
          <w:p w14:paraId="2AA04A5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52,8%</w:t>
            </w:r>
          </w:p>
        </w:tc>
      </w:tr>
      <w:tr w:rsidR="003F0003" w:rsidRPr="003F0003" w14:paraId="3AAC3E0E"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0C7BB1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08</w:t>
            </w:r>
          </w:p>
        </w:tc>
        <w:tc>
          <w:tcPr>
            <w:tcW w:w="2448" w:type="dxa"/>
            <w:tcBorders>
              <w:top w:val="nil"/>
              <w:left w:val="nil"/>
              <w:bottom w:val="single" w:sz="4" w:space="0" w:color="auto"/>
              <w:right w:val="single" w:sz="4" w:space="0" w:color="auto"/>
            </w:tcBorders>
            <w:shd w:val="clear" w:color="auto" w:fill="auto"/>
            <w:vAlign w:val="center"/>
            <w:hideMark/>
          </w:tcPr>
          <w:p w14:paraId="39614F47"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Культура, кинематография</w:t>
            </w:r>
          </w:p>
        </w:tc>
        <w:tc>
          <w:tcPr>
            <w:tcW w:w="1552" w:type="dxa"/>
            <w:tcBorders>
              <w:top w:val="nil"/>
              <w:left w:val="nil"/>
              <w:bottom w:val="single" w:sz="4" w:space="0" w:color="auto"/>
              <w:right w:val="single" w:sz="4" w:space="0" w:color="auto"/>
            </w:tcBorders>
            <w:shd w:val="clear" w:color="auto" w:fill="auto"/>
            <w:vAlign w:val="center"/>
            <w:hideMark/>
          </w:tcPr>
          <w:p w14:paraId="652B1C40"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313 035,9</w:t>
            </w:r>
          </w:p>
        </w:tc>
        <w:tc>
          <w:tcPr>
            <w:tcW w:w="1283" w:type="dxa"/>
            <w:tcBorders>
              <w:top w:val="nil"/>
              <w:left w:val="nil"/>
              <w:bottom w:val="single" w:sz="4" w:space="0" w:color="auto"/>
              <w:right w:val="single" w:sz="4" w:space="0" w:color="auto"/>
            </w:tcBorders>
            <w:shd w:val="clear" w:color="auto" w:fill="auto"/>
            <w:vAlign w:val="center"/>
            <w:hideMark/>
          </w:tcPr>
          <w:p w14:paraId="41E7ABB3"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312 999,4</w:t>
            </w:r>
          </w:p>
        </w:tc>
        <w:tc>
          <w:tcPr>
            <w:tcW w:w="1390" w:type="dxa"/>
            <w:tcBorders>
              <w:top w:val="nil"/>
              <w:left w:val="nil"/>
              <w:bottom w:val="single" w:sz="4" w:space="0" w:color="auto"/>
              <w:right w:val="single" w:sz="4" w:space="0" w:color="auto"/>
            </w:tcBorders>
            <w:shd w:val="clear" w:color="auto" w:fill="auto"/>
            <w:vAlign w:val="center"/>
            <w:hideMark/>
          </w:tcPr>
          <w:p w14:paraId="6FB2D3CE"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-36,5</w:t>
            </w:r>
          </w:p>
        </w:tc>
        <w:tc>
          <w:tcPr>
            <w:tcW w:w="1008" w:type="dxa"/>
            <w:tcBorders>
              <w:top w:val="nil"/>
              <w:left w:val="nil"/>
              <w:bottom w:val="single" w:sz="4" w:space="0" w:color="auto"/>
              <w:right w:val="single" w:sz="4" w:space="0" w:color="auto"/>
            </w:tcBorders>
            <w:shd w:val="clear" w:color="auto" w:fill="auto"/>
            <w:vAlign w:val="center"/>
            <w:hideMark/>
          </w:tcPr>
          <w:p w14:paraId="3A74879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14:paraId="23835C9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9,7%</w:t>
            </w:r>
          </w:p>
        </w:tc>
        <w:tc>
          <w:tcPr>
            <w:tcW w:w="1114" w:type="dxa"/>
            <w:tcBorders>
              <w:top w:val="nil"/>
              <w:left w:val="nil"/>
              <w:bottom w:val="single" w:sz="4" w:space="0" w:color="auto"/>
              <w:right w:val="single" w:sz="4" w:space="0" w:color="auto"/>
            </w:tcBorders>
            <w:shd w:val="clear" w:color="auto" w:fill="auto"/>
            <w:vAlign w:val="center"/>
            <w:hideMark/>
          </w:tcPr>
          <w:p w14:paraId="0183DC6F"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9,6%</w:t>
            </w:r>
          </w:p>
        </w:tc>
      </w:tr>
      <w:tr w:rsidR="003F0003" w:rsidRPr="003F0003" w14:paraId="494B973D"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D56D9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w:t>
            </w:r>
          </w:p>
        </w:tc>
        <w:tc>
          <w:tcPr>
            <w:tcW w:w="2448" w:type="dxa"/>
            <w:tcBorders>
              <w:top w:val="nil"/>
              <w:left w:val="nil"/>
              <w:bottom w:val="single" w:sz="4" w:space="0" w:color="auto"/>
              <w:right w:val="single" w:sz="4" w:space="0" w:color="auto"/>
            </w:tcBorders>
            <w:shd w:val="clear" w:color="auto" w:fill="auto"/>
            <w:vAlign w:val="center"/>
            <w:hideMark/>
          </w:tcPr>
          <w:p w14:paraId="22DAECC4"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Социальная политика</w:t>
            </w:r>
          </w:p>
        </w:tc>
        <w:tc>
          <w:tcPr>
            <w:tcW w:w="1552" w:type="dxa"/>
            <w:tcBorders>
              <w:top w:val="nil"/>
              <w:left w:val="nil"/>
              <w:bottom w:val="single" w:sz="4" w:space="0" w:color="auto"/>
              <w:right w:val="single" w:sz="4" w:space="0" w:color="auto"/>
            </w:tcBorders>
            <w:shd w:val="clear" w:color="auto" w:fill="auto"/>
            <w:vAlign w:val="center"/>
            <w:hideMark/>
          </w:tcPr>
          <w:p w14:paraId="43B9CEAE"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111 250,4</w:t>
            </w:r>
          </w:p>
        </w:tc>
        <w:tc>
          <w:tcPr>
            <w:tcW w:w="1283" w:type="dxa"/>
            <w:tcBorders>
              <w:top w:val="nil"/>
              <w:left w:val="nil"/>
              <w:bottom w:val="single" w:sz="4" w:space="0" w:color="auto"/>
              <w:right w:val="single" w:sz="4" w:space="0" w:color="auto"/>
            </w:tcBorders>
            <w:shd w:val="clear" w:color="auto" w:fill="auto"/>
            <w:vAlign w:val="center"/>
            <w:hideMark/>
          </w:tcPr>
          <w:p w14:paraId="4A3ABAE2"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111 534,5</w:t>
            </w:r>
          </w:p>
        </w:tc>
        <w:tc>
          <w:tcPr>
            <w:tcW w:w="1390" w:type="dxa"/>
            <w:tcBorders>
              <w:top w:val="nil"/>
              <w:left w:val="nil"/>
              <w:bottom w:val="single" w:sz="4" w:space="0" w:color="auto"/>
              <w:right w:val="single" w:sz="4" w:space="0" w:color="auto"/>
            </w:tcBorders>
            <w:shd w:val="clear" w:color="auto" w:fill="auto"/>
            <w:vAlign w:val="center"/>
            <w:hideMark/>
          </w:tcPr>
          <w:p w14:paraId="4A20497E"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284,1</w:t>
            </w:r>
          </w:p>
        </w:tc>
        <w:tc>
          <w:tcPr>
            <w:tcW w:w="1008" w:type="dxa"/>
            <w:tcBorders>
              <w:top w:val="nil"/>
              <w:left w:val="nil"/>
              <w:bottom w:val="single" w:sz="4" w:space="0" w:color="auto"/>
              <w:right w:val="single" w:sz="4" w:space="0" w:color="auto"/>
            </w:tcBorders>
            <w:shd w:val="clear" w:color="auto" w:fill="auto"/>
            <w:vAlign w:val="center"/>
            <w:hideMark/>
          </w:tcPr>
          <w:p w14:paraId="53B034FF"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0,3%</w:t>
            </w:r>
          </w:p>
        </w:tc>
        <w:tc>
          <w:tcPr>
            <w:tcW w:w="1048" w:type="dxa"/>
            <w:tcBorders>
              <w:top w:val="nil"/>
              <w:left w:val="nil"/>
              <w:bottom w:val="single" w:sz="4" w:space="0" w:color="auto"/>
              <w:right w:val="single" w:sz="4" w:space="0" w:color="auto"/>
            </w:tcBorders>
            <w:shd w:val="clear" w:color="auto" w:fill="auto"/>
            <w:vAlign w:val="center"/>
            <w:hideMark/>
          </w:tcPr>
          <w:p w14:paraId="29EE0CC1"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3,4%</w:t>
            </w:r>
          </w:p>
        </w:tc>
        <w:tc>
          <w:tcPr>
            <w:tcW w:w="1114" w:type="dxa"/>
            <w:tcBorders>
              <w:top w:val="nil"/>
              <w:left w:val="nil"/>
              <w:bottom w:val="single" w:sz="4" w:space="0" w:color="auto"/>
              <w:right w:val="single" w:sz="4" w:space="0" w:color="auto"/>
            </w:tcBorders>
            <w:shd w:val="clear" w:color="auto" w:fill="auto"/>
            <w:vAlign w:val="center"/>
            <w:hideMark/>
          </w:tcPr>
          <w:p w14:paraId="2C6C141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3,4%</w:t>
            </w:r>
          </w:p>
        </w:tc>
      </w:tr>
      <w:tr w:rsidR="003F0003" w:rsidRPr="003F0003" w14:paraId="751141EE" w14:textId="77777777" w:rsidTr="003F0003">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3F5D3AD"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w:t>
            </w:r>
          </w:p>
        </w:tc>
        <w:tc>
          <w:tcPr>
            <w:tcW w:w="2448" w:type="dxa"/>
            <w:tcBorders>
              <w:top w:val="nil"/>
              <w:left w:val="nil"/>
              <w:bottom w:val="single" w:sz="4" w:space="0" w:color="auto"/>
              <w:right w:val="single" w:sz="4" w:space="0" w:color="auto"/>
            </w:tcBorders>
            <w:shd w:val="clear" w:color="auto" w:fill="auto"/>
            <w:vAlign w:val="center"/>
            <w:hideMark/>
          </w:tcPr>
          <w:p w14:paraId="38C68FDB"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Физическая культура и спорт </w:t>
            </w:r>
          </w:p>
        </w:tc>
        <w:tc>
          <w:tcPr>
            <w:tcW w:w="1552" w:type="dxa"/>
            <w:tcBorders>
              <w:top w:val="nil"/>
              <w:left w:val="nil"/>
              <w:bottom w:val="single" w:sz="4" w:space="0" w:color="auto"/>
              <w:right w:val="single" w:sz="4" w:space="0" w:color="auto"/>
            </w:tcBorders>
            <w:shd w:val="clear" w:color="auto" w:fill="auto"/>
            <w:vAlign w:val="center"/>
            <w:hideMark/>
          </w:tcPr>
          <w:p w14:paraId="34898FB6"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131 301,3</w:t>
            </w:r>
          </w:p>
        </w:tc>
        <w:tc>
          <w:tcPr>
            <w:tcW w:w="1283" w:type="dxa"/>
            <w:tcBorders>
              <w:top w:val="nil"/>
              <w:left w:val="nil"/>
              <w:bottom w:val="single" w:sz="4" w:space="0" w:color="auto"/>
              <w:right w:val="single" w:sz="4" w:space="0" w:color="auto"/>
            </w:tcBorders>
            <w:shd w:val="clear" w:color="auto" w:fill="auto"/>
            <w:vAlign w:val="center"/>
            <w:hideMark/>
          </w:tcPr>
          <w:p w14:paraId="1C5B1A14"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120 790,0</w:t>
            </w:r>
          </w:p>
        </w:tc>
        <w:tc>
          <w:tcPr>
            <w:tcW w:w="1390" w:type="dxa"/>
            <w:tcBorders>
              <w:top w:val="nil"/>
              <w:left w:val="nil"/>
              <w:bottom w:val="single" w:sz="4" w:space="0" w:color="auto"/>
              <w:right w:val="single" w:sz="4" w:space="0" w:color="auto"/>
            </w:tcBorders>
            <w:shd w:val="clear" w:color="auto" w:fill="auto"/>
            <w:vAlign w:val="center"/>
            <w:hideMark/>
          </w:tcPr>
          <w:p w14:paraId="6E042663"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-10 511,3</w:t>
            </w:r>
          </w:p>
        </w:tc>
        <w:tc>
          <w:tcPr>
            <w:tcW w:w="1008" w:type="dxa"/>
            <w:tcBorders>
              <w:top w:val="nil"/>
              <w:left w:val="nil"/>
              <w:bottom w:val="single" w:sz="4" w:space="0" w:color="auto"/>
              <w:right w:val="single" w:sz="4" w:space="0" w:color="auto"/>
            </w:tcBorders>
            <w:shd w:val="clear" w:color="auto" w:fill="auto"/>
            <w:vAlign w:val="center"/>
            <w:hideMark/>
          </w:tcPr>
          <w:p w14:paraId="30419BD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-8,0%</w:t>
            </w:r>
          </w:p>
        </w:tc>
        <w:tc>
          <w:tcPr>
            <w:tcW w:w="1048" w:type="dxa"/>
            <w:tcBorders>
              <w:top w:val="nil"/>
              <w:left w:val="nil"/>
              <w:bottom w:val="single" w:sz="4" w:space="0" w:color="auto"/>
              <w:right w:val="single" w:sz="4" w:space="0" w:color="auto"/>
            </w:tcBorders>
            <w:shd w:val="clear" w:color="auto" w:fill="auto"/>
            <w:vAlign w:val="center"/>
            <w:hideMark/>
          </w:tcPr>
          <w:p w14:paraId="6004C5A5"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4,1%</w:t>
            </w:r>
          </w:p>
        </w:tc>
        <w:tc>
          <w:tcPr>
            <w:tcW w:w="1114" w:type="dxa"/>
            <w:tcBorders>
              <w:top w:val="nil"/>
              <w:left w:val="nil"/>
              <w:bottom w:val="single" w:sz="4" w:space="0" w:color="auto"/>
              <w:right w:val="single" w:sz="4" w:space="0" w:color="auto"/>
            </w:tcBorders>
            <w:shd w:val="clear" w:color="auto" w:fill="auto"/>
            <w:vAlign w:val="center"/>
            <w:hideMark/>
          </w:tcPr>
          <w:p w14:paraId="321F47C6"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3,7%</w:t>
            </w:r>
          </w:p>
        </w:tc>
      </w:tr>
      <w:tr w:rsidR="003F0003" w:rsidRPr="003F0003" w14:paraId="4CC4567A" w14:textId="77777777" w:rsidTr="003F0003">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21B40D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w:t>
            </w:r>
          </w:p>
        </w:tc>
        <w:tc>
          <w:tcPr>
            <w:tcW w:w="2448" w:type="dxa"/>
            <w:tcBorders>
              <w:top w:val="nil"/>
              <w:left w:val="nil"/>
              <w:bottom w:val="single" w:sz="4" w:space="0" w:color="auto"/>
              <w:right w:val="single" w:sz="4" w:space="0" w:color="auto"/>
            </w:tcBorders>
            <w:shd w:val="clear" w:color="auto" w:fill="auto"/>
            <w:vAlign w:val="center"/>
            <w:hideMark/>
          </w:tcPr>
          <w:p w14:paraId="5A938232"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Средства массовой информации</w:t>
            </w:r>
          </w:p>
        </w:tc>
        <w:tc>
          <w:tcPr>
            <w:tcW w:w="1552" w:type="dxa"/>
            <w:tcBorders>
              <w:top w:val="nil"/>
              <w:left w:val="nil"/>
              <w:bottom w:val="single" w:sz="4" w:space="0" w:color="auto"/>
              <w:right w:val="single" w:sz="4" w:space="0" w:color="auto"/>
            </w:tcBorders>
            <w:shd w:val="clear" w:color="auto" w:fill="auto"/>
            <w:vAlign w:val="center"/>
            <w:hideMark/>
          </w:tcPr>
          <w:p w14:paraId="67F6AF4C"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8 793,5</w:t>
            </w:r>
          </w:p>
        </w:tc>
        <w:tc>
          <w:tcPr>
            <w:tcW w:w="1283" w:type="dxa"/>
            <w:tcBorders>
              <w:top w:val="nil"/>
              <w:left w:val="nil"/>
              <w:bottom w:val="single" w:sz="4" w:space="0" w:color="auto"/>
              <w:right w:val="single" w:sz="4" w:space="0" w:color="auto"/>
            </w:tcBorders>
            <w:shd w:val="clear" w:color="auto" w:fill="auto"/>
            <w:vAlign w:val="center"/>
            <w:hideMark/>
          </w:tcPr>
          <w:p w14:paraId="7DAFEF77"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9 218,8</w:t>
            </w:r>
          </w:p>
        </w:tc>
        <w:tc>
          <w:tcPr>
            <w:tcW w:w="1390" w:type="dxa"/>
            <w:tcBorders>
              <w:top w:val="nil"/>
              <w:left w:val="nil"/>
              <w:bottom w:val="single" w:sz="4" w:space="0" w:color="auto"/>
              <w:right w:val="single" w:sz="4" w:space="0" w:color="auto"/>
            </w:tcBorders>
            <w:shd w:val="clear" w:color="auto" w:fill="auto"/>
            <w:vAlign w:val="center"/>
            <w:hideMark/>
          </w:tcPr>
          <w:p w14:paraId="6182A7E8"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425,3</w:t>
            </w:r>
          </w:p>
        </w:tc>
        <w:tc>
          <w:tcPr>
            <w:tcW w:w="1008" w:type="dxa"/>
            <w:tcBorders>
              <w:top w:val="nil"/>
              <w:left w:val="nil"/>
              <w:bottom w:val="single" w:sz="4" w:space="0" w:color="auto"/>
              <w:right w:val="single" w:sz="4" w:space="0" w:color="auto"/>
            </w:tcBorders>
            <w:shd w:val="clear" w:color="auto" w:fill="auto"/>
            <w:vAlign w:val="center"/>
            <w:hideMark/>
          </w:tcPr>
          <w:p w14:paraId="6C705CE6"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4,8%</w:t>
            </w:r>
          </w:p>
        </w:tc>
        <w:tc>
          <w:tcPr>
            <w:tcW w:w="1048" w:type="dxa"/>
            <w:tcBorders>
              <w:top w:val="nil"/>
              <w:left w:val="nil"/>
              <w:bottom w:val="single" w:sz="4" w:space="0" w:color="auto"/>
              <w:right w:val="single" w:sz="4" w:space="0" w:color="auto"/>
            </w:tcBorders>
            <w:shd w:val="clear" w:color="auto" w:fill="auto"/>
            <w:vAlign w:val="center"/>
            <w:hideMark/>
          </w:tcPr>
          <w:p w14:paraId="2DA8D9CB"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0,3%</w:t>
            </w:r>
          </w:p>
        </w:tc>
        <w:tc>
          <w:tcPr>
            <w:tcW w:w="1114" w:type="dxa"/>
            <w:tcBorders>
              <w:top w:val="nil"/>
              <w:left w:val="nil"/>
              <w:bottom w:val="single" w:sz="4" w:space="0" w:color="auto"/>
              <w:right w:val="single" w:sz="4" w:space="0" w:color="auto"/>
            </w:tcBorders>
            <w:shd w:val="clear" w:color="auto" w:fill="auto"/>
            <w:vAlign w:val="center"/>
            <w:hideMark/>
          </w:tcPr>
          <w:p w14:paraId="41B80C80"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0,3%</w:t>
            </w:r>
          </w:p>
        </w:tc>
      </w:tr>
      <w:tr w:rsidR="003F0003" w:rsidRPr="003F0003" w14:paraId="14237A1D" w14:textId="77777777" w:rsidTr="003F0003">
        <w:trPr>
          <w:trHeight w:val="9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3366734"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w:t>
            </w:r>
          </w:p>
        </w:tc>
        <w:tc>
          <w:tcPr>
            <w:tcW w:w="2448" w:type="dxa"/>
            <w:tcBorders>
              <w:top w:val="nil"/>
              <w:left w:val="nil"/>
              <w:bottom w:val="single" w:sz="4" w:space="0" w:color="auto"/>
              <w:right w:val="single" w:sz="4" w:space="0" w:color="auto"/>
            </w:tcBorders>
            <w:shd w:val="clear" w:color="auto" w:fill="auto"/>
            <w:vAlign w:val="center"/>
            <w:hideMark/>
          </w:tcPr>
          <w:p w14:paraId="79220A68" w14:textId="77777777" w:rsidR="003F0003" w:rsidRPr="00E86A24" w:rsidRDefault="003F0003" w:rsidP="003F0003">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552" w:type="dxa"/>
            <w:tcBorders>
              <w:top w:val="nil"/>
              <w:left w:val="nil"/>
              <w:bottom w:val="single" w:sz="4" w:space="0" w:color="auto"/>
              <w:right w:val="single" w:sz="4" w:space="0" w:color="auto"/>
            </w:tcBorders>
            <w:shd w:val="clear" w:color="auto" w:fill="auto"/>
            <w:vAlign w:val="center"/>
            <w:hideMark/>
          </w:tcPr>
          <w:p w14:paraId="29F633C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225,3</w:t>
            </w:r>
          </w:p>
        </w:tc>
        <w:tc>
          <w:tcPr>
            <w:tcW w:w="1283" w:type="dxa"/>
            <w:tcBorders>
              <w:top w:val="nil"/>
              <w:left w:val="nil"/>
              <w:bottom w:val="single" w:sz="4" w:space="0" w:color="auto"/>
              <w:right w:val="single" w:sz="4" w:space="0" w:color="auto"/>
            </w:tcBorders>
            <w:shd w:val="clear" w:color="auto" w:fill="auto"/>
            <w:vAlign w:val="center"/>
            <w:hideMark/>
          </w:tcPr>
          <w:p w14:paraId="652D978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80,7</w:t>
            </w:r>
          </w:p>
        </w:tc>
        <w:tc>
          <w:tcPr>
            <w:tcW w:w="1390" w:type="dxa"/>
            <w:tcBorders>
              <w:top w:val="nil"/>
              <w:left w:val="nil"/>
              <w:bottom w:val="single" w:sz="4" w:space="0" w:color="auto"/>
              <w:right w:val="single" w:sz="4" w:space="0" w:color="auto"/>
            </w:tcBorders>
            <w:shd w:val="clear" w:color="auto" w:fill="auto"/>
            <w:vAlign w:val="center"/>
            <w:hideMark/>
          </w:tcPr>
          <w:p w14:paraId="211B43BB"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-144,6</w:t>
            </w:r>
          </w:p>
        </w:tc>
        <w:tc>
          <w:tcPr>
            <w:tcW w:w="1008" w:type="dxa"/>
            <w:tcBorders>
              <w:top w:val="nil"/>
              <w:left w:val="nil"/>
              <w:bottom w:val="single" w:sz="4" w:space="0" w:color="auto"/>
              <w:right w:val="single" w:sz="4" w:space="0" w:color="auto"/>
            </w:tcBorders>
            <w:shd w:val="clear" w:color="auto" w:fill="auto"/>
            <w:vAlign w:val="center"/>
            <w:hideMark/>
          </w:tcPr>
          <w:p w14:paraId="2E02120F"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-64,2%</w:t>
            </w:r>
          </w:p>
        </w:tc>
        <w:tc>
          <w:tcPr>
            <w:tcW w:w="1048" w:type="dxa"/>
            <w:tcBorders>
              <w:top w:val="nil"/>
              <w:left w:val="nil"/>
              <w:bottom w:val="single" w:sz="4" w:space="0" w:color="auto"/>
              <w:right w:val="single" w:sz="4" w:space="0" w:color="auto"/>
            </w:tcBorders>
            <w:shd w:val="clear" w:color="auto" w:fill="auto"/>
            <w:vAlign w:val="center"/>
            <w:hideMark/>
          </w:tcPr>
          <w:p w14:paraId="207B9AF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40F50DE9"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3F0003" w:rsidRPr="003F0003" w14:paraId="58878F1C" w14:textId="77777777" w:rsidTr="003F0003">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010758A" w14:textId="77777777" w:rsidR="003F0003" w:rsidRPr="00E86A24" w:rsidRDefault="003F0003" w:rsidP="003F0003">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w:t>
            </w:r>
          </w:p>
        </w:tc>
        <w:tc>
          <w:tcPr>
            <w:tcW w:w="2448" w:type="dxa"/>
            <w:tcBorders>
              <w:top w:val="nil"/>
              <w:left w:val="nil"/>
              <w:bottom w:val="single" w:sz="4" w:space="0" w:color="auto"/>
              <w:right w:val="single" w:sz="4" w:space="0" w:color="auto"/>
            </w:tcBorders>
            <w:shd w:val="clear" w:color="auto" w:fill="auto"/>
            <w:vAlign w:val="center"/>
            <w:hideMark/>
          </w:tcPr>
          <w:p w14:paraId="027A0228" w14:textId="77777777" w:rsidR="003F0003" w:rsidRPr="00E86A24" w:rsidRDefault="003F0003" w:rsidP="003F0003">
            <w:pPr>
              <w:spacing w:after="0" w:line="240" w:lineRule="auto"/>
              <w:jc w:val="both"/>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ВСЕГО РАСХОДОВ</w:t>
            </w:r>
          </w:p>
        </w:tc>
        <w:tc>
          <w:tcPr>
            <w:tcW w:w="1552" w:type="dxa"/>
            <w:tcBorders>
              <w:top w:val="nil"/>
              <w:left w:val="nil"/>
              <w:bottom w:val="single" w:sz="4" w:space="0" w:color="auto"/>
              <w:right w:val="single" w:sz="4" w:space="0" w:color="auto"/>
            </w:tcBorders>
            <w:shd w:val="clear" w:color="auto" w:fill="auto"/>
            <w:vAlign w:val="center"/>
            <w:hideMark/>
          </w:tcPr>
          <w:p w14:paraId="1DB175E6" w14:textId="77777777" w:rsidR="003F0003" w:rsidRPr="00E86A24" w:rsidRDefault="003F0003" w:rsidP="003F0003">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3 231 806,9</w:t>
            </w:r>
          </w:p>
        </w:tc>
        <w:tc>
          <w:tcPr>
            <w:tcW w:w="1283" w:type="dxa"/>
            <w:tcBorders>
              <w:top w:val="nil"/>
              <w:left w:val="nil"/>
              <w:bottom w:val="single" w:sz="4" w:space="0" w:color="auto"/>
              <w:right w:val="single" w:sz="4" w:space="0" w:color="auto"/>
            </w:tcBorders>
            <w:shd w:val="clear" w:color="auto" w:fill="auto"/>
            <w:vAlign w:val="center"/>
            <w:hideMark/>
          </w:tcPr>
          <w:p w14:paraId="3C04C955" w14:textId="77777777" w:rsidR="003F0003" w:rsidRPr="00E86A24" w:rsidRDefault="003F0003" w:rsidP="003F0003">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3 254 656,0</w:t>
            </w:r>
          </w:p>
        </w:tc>
        <w:tc>
          <w:tcPr>
            <w:tcW w:w="1390" w:type="dxa"/>
            <w:tcBorders>
              <w:top w:val="nil"/>
              <w:left w:val="nil"/>
              <w:bottom w:val="single" w:sz="4" w:space="0" w:color="auto"/>
              <w:right w:val="single" w:sz="4" w:space="0" w:color="auto"/>
            </w:tcBorders>
            <w:shd w:val="clear" w:color="auto" w:fill="auto"/>
            <w:vAlign w:val="center"/>
            <w:hideMark/>
          </w:tcPr>
          <w:p w14:paraId="1EAC8504" w14:textId="77777777" w:rsidR="003F0003" w:rsidRPr="00E86A24" w:rsidRDefault="003F0003" w:rsidP="003F0003">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22 849,1</w:t>
            </w:r>
          </w:p>
        </w:tc>
        <w:tc>
          <w:tcPr>
            <w:tcW w:w="1008" w:type="dxa"/>
            <w:tcBorders>
              <w:top w:val="nil"/>
              <w:left w:val="nil"/>
              <w:bottom w:val="single" w:sz="4" w:space="0" w:color="auto"/>
              <w:right w:val="single" w:sz="4" w:space="0" w:color="auto"/>
            </w:tcBorders>
            <w:shd w:val="clear" w:color="auto" w:fill="auto"/>
            <w:vAlign w:val="center"/>
            <w:hideMark/>
          </w:tcPr>
          <w:p w14:paraId="5B77BAB3" w14:textId="77777777" w:rsidR="003F0003" w:rsidRPr="00E86A24" w:rsidRDefault="003F0003" w:rsidP="003F0003">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0,7%</w:t>
            </w:r>
          </w:p>
        </w:tc>
        <w:tc>
          <w:tcPr>
            <w:tcW w:w="1048" w:type="dxa"/>
            <w:tcBorders>
              <w:top w:val="nil"/>
              <w:left w:val="nil"/>
              <w:bottom w:val="single" w:sz="4" w:space="0" w:color="auto"/>
              <w:right w:val="single" w:sz="4" w:space="0" w:color="auto"/>
            </w:tcBorders>
            <w:shd w:val="clear" w:color="auto" w:fill="auto"/>
            <w:vAlign w:val="center"/>
            <w:hideMark/>
          </w:tcPr>
          <w:p w14:paraId="1B425379" w14:textId="77777777" w:rsidR="003F0003" w:rsidRPr="00E86A24" w:rsidRDefault="003F0003" w:rsidP="003F0003">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100,0%</w:t>
            </w:r>
          </w:p>
        </w:tc>
        <w:tc>
          <w:tcPr>
            <w:tcW w:w="1114" w:type="dxa"/>
            <w:tcBorders>
              <w:top w:val="nil"/>
              <w:left w:val="nil"/>
              <w:bottom w:val="single" w:sz="4" w:space="0" w:color="auto"/>
              <w:right w:val="single" w:sz="4" w:space="0" w:color="auto"/>
            </w:tcBorders>
            <w:shd w:val="clear" w:color="auto" w:fill="auto"/>
            <w:vAlign w:val="center"/>
            <w:hideMark/>
          </w:tcPr>
          <w:p w14:paraId="5A8918C1" w14:textId="77777777" w:rsidR="003F0003" w:rsidRPr="00E86A24" w:rsidRDefault="003F0003" w:rsidP="003F0003">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100,0%</w:t>
            </w:r>
          </w:p>
        </w:tc>
      </w:tr>
    </w:tbl>
    <w:p w14:paraId="3963D871" w14:textId="77777777" w:rsidR="005B7B9E" w:rsidRDefault="005B7B9E" w:rsidP="00045AF2">
      <w:pPr>
        <w:tabs>
          <w:tab w:val="left" w:pos="284"/>
        </w:tabs>
        <w:suppressAutoHyphens/>
        <w:spacing w:after="0" w:line="283" w:lineRule="auto"/>
        <w:jc w:val="right"/>
        <w:rPr>
          <w:rFonts w:ascii="Times New Roman" w:hAnsi="Times New Roman" w:cs="Times New Roman"/>
          <w:sz w:val="20"/>
          <w:szCs w:val="20"/>
        </w:rPr>
      </w:pPr>
    </w:p>
    <w:p w14:paraId="75B455AE" w14:textId="14B4DBD7" w:rsidR="00223020" w:rsidRPr="00E86A24" w:rsidRDefault="00223020" w:rsidP="00DF13CD">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E86A24">
        <w:rPr>
          <w:rFonts w:ascii="Times New Roman" w:eastAsiaTheme="majorEastAsia" w:hAnsi="Times New Roman" w:cs="Times New Roman"/>
          <w:b/>
          <w:bCs/>
          <w:sz w:val="24"/>
          <w:szCs w:val="24"/>
          <w:lang w:eastAsia="x-none"/>
        </w:rPr>
        <w:t xml:space="preserve">По разделу 0100 «Общегосударственные </w:t>
      </w:r>
      <w:r w:rsidR="00174BC2" w:rsidRPr="00E86A24">
        <w:rPr>
          <w:rFonts w:ascii="Times New Roman" w:eastAsiaTheme="majorEastAsia" w:hAnsi="Times New Roman" w:cs="Times New Roman"/>
          <w:b/>
          <w:bCs/>
          <w:sz w:val="24"/>
          <w:szCs w:val="24"/>
          <w:lang w:eastAsia="x-none"/>
        </w:rPr>
        <w:t>вопросы</w:t>
      </w:r>
      <w:r w:rsidRPr="00E86A24">
        <w:rPr>
          <w:rFonts w:ascii="Times New Roman" w:eastAsiaTheme="majorEastAsia" w:hAnsi="Times New Roman" w:cs="Times New Roman"/>
          <w:b/>
          <w:bCs/>
          <w:sz w:val="24"/>
          <w:szCs w:val="24"/>
          <w:lang w:eastAsia="x-none"/>
        </w:rPr>
        <w:t>»</w:t>
      </w:r>
      <w:r w:rsidRPr="00E86A24">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845AD4" w:rsidRPr="00E86A24">
        <w:rPr>
          <w:rFonts w:ascii="Times New Roman" w:eastAsiaTheme="majorEastAsia" w:hAnsi="Times New Roman" w:cs="Times New Roman"/>
          <w:bCs/>
          <w:sz w:val="24"/>
          <w:szCs w:val="24"/>
          <w:lang w:eastAsia="x-none"/>
        </w:rPr>
        <w:t>4 132,5</w:t>
      </w:r>
      <w:r w:rsidR="00F4333A" w:rsidRPr="00E86A24">
        <w:rPr>
          <w:rFonts w:ascii="Times New Roman" w:eastAsiaTheme="majorEastAsia" w:hAnsi="Times New Roman" w:cs="Times New Roman"/>
          <w:bCs/>
          <w:sz w:val="24"/>
          <w:szCs w:val="24"/>
          <w:lang w:eastAsia="x-none"/>
        </w:rPr>
        <w:t xml:space="preserve"> </w:t>
      </w:r>
      <w:r w:rsidRPr="00E86A24">
        <w:rPr>
          <w:rFonts w:ascii="Times New Roman" w:eastAsiaTheme="majorEastAsia" w:hAnsi="Times New Roman" w:cs="Times New Roman"/>
          <w:bCs/>
          <w:sz w:val="24"/>
          <w:szCs w:val="24"/>
          <w:lang w:eastAsia="x-none"/>
        </w:rPr>
        <w:t>тыс. рублей</w:t>
      </w:r>
      <w:r w:rsidR="00845AD4" w:rsidRPr="00E86A24">
        <w:rPr>
          <w:rFonts w:ascii="Times New Roman" w:eastAsiaTheme="majorEastAsia" w:hAnsi="Times New Roman" w:cs="Times New Roman"/>
          <w:bCs/>
          <w:sz w:val="24"/>
          <w:szCs w:val="24"/>
          <w:lang w:eastAsia="x-none"/>
        </w:rPr>
        <w:t xml:space="preserve"> или на 1,1% на обеспечение деятельности подведомственных учреждений, временное размещение и питание граждан РФ и лиц без гражданства, постоянно проживающих на территории Украины, ДНР, ЛНР (средства резервного фонда Правительства Мурманской области) и перераспределение плановых назначений по мероприятиям благоустройства и текущим ремонтам.</w:t>
      </w:r>
      <w:proofErr w:type="gramEnd"/>
    </w:p>
    <w:p w14:paraId="33D0F0AD" w14:textId="766EEF13" w:rsidR="00C55B83" w:rsidRPr="00E86A24" w:rsidRDefault="00C55B83" w:rsidP="00DF13CD">
      <w:pPr>
        <w:spacing w:after="0" w:line="283" w:lineRule="auto"/>
        <w:ind w:firstLine="709"/>
        <w:jc w:val="both"/>
        <w:rPr>
          <w:rFonts w:ascii="Times New Roman" w:eastAsiaTheme="majorEastAsia" w:hAnsi="Times New Roman" w:cs="Times New Roman"/>
          <w:bCs/>
          <w:sz w:val="24"/>
          <w:szCs w:val="24"/>
          <w:lang w:eastAsia="x-none"/>
        </w:rPr>
      </w:pPr>
      <w:r w:rsidRPr="00E86A24">
        <w:rPr>
          <w:rFonts w:ascii="Times New Roman" w:eastAsiaTheme="majorEastAsia" w:hAnsi="Times New Roman" w:cs="Times New Roman"/>
          <w:b/>
          <w:bCs/>
          <w:sz w:val="24"/>
          <w:szCs w:val="24"/>
          <w:lang w:eastAsia="x-none"/>
        </w:rPr>
        <w:t>По разделу 0300 «Национальная безопасность и правоохранительная деятельность»</w:t>
      </w:r>
      <w:r w:rsidRPr="00E86A24">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7E193C" w:rsidRPr="00E86A24">
        <w:rPr>
          <w:rFonts w:ascii="Times New Roman" w:eastAsiaTheme="majorEastAsia" w:hAnsi="Times New Roman" w:cs="Times New Roman"/>
          <w:bCs/>
          <w:sz w:val="24"/>
          <w:szCs w:val="24"/>
          <w:lang w:eastAsia="x-none"/>
        </w:rPr>
        <w:t>290,0</w:t>
      </w:r>
      <w:r w:rsidRPr="00E86A24">
        <w:rPr>
          <w:rFonts w:ascii="Times New Roman" w:eastAsiaTheme="majorEastAsia" w:hAnsi="Times New Roman" w:cs="Times New Roman"/>
          <w:bCs/>
          <w:sz w:val="24"/>
          <w:szCs w:val="24"/>
          <w:lang w:eastAsia="x-none"/>
        </w:rPr>
        <w:t xml:space="preserve"> тыс. рубле</w:t>
      </w:r>
      <w:r w:rsidR="007E193C" w:rsidRPr="00E86A24">
        <w:rPr>
          <w:rFonts w:ascii="Times New Roman" w:eastAsiaTheme="majorEastAsia" w:hAnsi="Times New Roman" w:cs="Times New Roman"/>
          <w:bCs/>
          <w:sz w:val="24"/>
          <w:szCs w:val="24"/>
          <w:lang w:eastAsia="x-none"/>
        </w:rPr>
        <w:t xml:space="preserve">й или на 1,3% на обеспечение деятельности </w:t>
      </w:r>
      <w:r w:rsidR="00CE5400" w:rsidRPr="00E86A24">
        <w:rPr>
          <w:rFonts w:ascii="Times New Roman" w:eastAsiaTheme="majorEastAsia" w:hAnsi="Times New Roman" w:cs="Times New Roman"/>
          <w:bCs/>
          <w:sz w:val="24"/>
          <w:szCs w:val="24"/>
          <w:lang w:eastAsia="x-none"/>
        </w:rPr>
        <w:t>МКУ «ЕДДС».</w:t>
      </w:r>
    </w:p>
    <w:p w14:paraId="227FFBC3" w14:textId="4FF9C1C5" w:rsidR="00C04CD1" w:rsidRPr="00E86A24" w:rsidRDefault="001F2F95" w:rsidP="00DF13CD">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E86A24">
        <w:rPr>
          <w:rFonts w:ascii="Times New Roman" w:eastAsiaTheme="majorEastAsia" w:hAnsi="Times New Roman" w:cs="Times New Roman"/>
          <w:b/>
          <w:bCs/>
          <w:sz w:val="24"/>
          <w:szCs w:val="24"/>
          <w:lang w:eastAsia="x-none"/>
        </w:rPr>
        <w:t>По разделу 0400 «Национальная экономика»</w:t>
      </w:r>
      <w:r w:rsidRPr="00E86A24">
        <w:rPr>
          <w:rFonts w:ascii="Times New Roman" w:eastAsiaTheme="majorEastAsia" w:hAnsi="Times New Roman" w:cs="Times New Roman"/>
          <w:bCs/>
          <w:sz w:val="24"/>
          <w:szCs w:val="24"/>
          <w:lang w:eastAsia="x-none"/>
        </w:rPr>
        <w:t xml:space="preserve"> проект решения предусматривает </w:t>
      </w:r>
      <w:r w:rsidR="006D36C9" w:rsidRPr="00E86A24">
        <w:rPr>
          <w:rFonts w:ascii="Times New Roman" w:eastAsiaTheme="majorEastAsia" w:hAnsi="Times New Roman" w:cs="Times New Roman"/>
          <w:bCs/>
          <w:sz w:val="24"/>
          <w:szCs w:val="24"/>
          <w:lang w:eastAsia="x-none"/>
        </w:rPr>
        <w:t>уменьшение</w:t>
      </w:r>
      <w:r w:rsidRPr="00E86A24">
        <w:rPr>
          <w:rFonts w:ascii="Times New Roman" w:eastAsiaTheme="majorEastAsia" w:hAnsi="Times New Roman" w:cs="Times New Roman"/>
          <w:bCs/>
          <w:sz w:val="24"/>
          <w:szCs w:val="24"/>
          <w:lang w:eastAsia="x-none"/>
        </w:rPr>
        <w:t xml:space="preserve"> расходов на </w:t>
      </w:r>
      <w:r w:rsidR="006D36C9" w:rsidRPr="00E86A24">
        <w:rPr>
          <w:rFonts w:ascii="Times New Roman" w:eastAsiaTheme="majorEastAsia" w:hAnsi="Times New Roman" w:cs="Times New Roman"/>
          <w:bCs/>
          <w:sz w:val="24"/>
          <w:szCs w:val="24"/>
          <w:lang w:eastAsia="x-none"/>
        </w:rPr>
        <w:t>118,8</w:t>
      </w:r>
      <w:r w:rsidRPr="00E86A24">
        <w:rPr>
          <w:rFonts w:ascii="Times New Roman" w:eastAsiaTheme="majorEastAsia" w:hAnsi="Times New Roman" w:cs="Times New Roman"/>
          <w:bCs/>
          <w:sz w:val="24"/>
          <w:szCs w:val="24"/>
          <w:lang w:eastAsia="x-none"/>
        </w:rPr>
        <w:t xml:space="preserve"> тыс. рублей</w:t>
      </w:r>
      <w:r w:rsidR="00667431" w:rsidRPr="00E86A24">
        <w:rPr>
          <w:rFonts w:ascii="Times New Roman" w:eastAsiaTheme="majorEastAsia" w:hAnsi="Times New Roman" w:cs="Times New Roman"/>
          <w:bCs/>
          <w:sz w:val="24"/>
          <w:szCs w:val="24"/>
          <w:lang w:eastAsia="x-none"/>
        </w:rPr>
        <w:t xml:space="preserve"> </w:t>
      </w:r>
      <w:r w:rsidR="0022640F" w:rsidRPr="00E86A24">
        <w:rPr>
          <w:rFonts w:ascii="Times New Roman" w:eastAsiaTheme="majorEastAsia" w:hAnsi="Times New Roman" w:cs="Times New Roman"/>
          <w:bCs/>
          <w:sz w:val="24"/>
          <w:szCs w:val="24"/>
          <w:lang w:eastAsia="x-none"/>
        </w:rPr>
        <w:t xml:space="preserve">или на 0,1% </w:t>
      </w:r>
      <w:bookmarkStart w:id="0" w:name="_Hlk153062499"/>
      <w:r w:rsidR="00667431" w:rsidRPr="00E86A24">
        <w:rPr>
          <w:rFonts w:ascii="Times New Roman" w:eastAsiaTheme="majorEastAsia" w:hAnsi="Times New Roman" w:cs="Times New Roman"/>
          <w:bCs/>
          <w:sz w:val="24"/>
          <w:szCs w:val="24"/>
          <w:lang w:eastAsia="x-none"/>
        </w:rPr>
        <w:t xml:space="preserve">в результате перераспределения плановых назначений с обеспечения деятельности подведомственных учреждений, </w:t>
      </w:r>
      <w:r w:rsidR="00A11F7C" w:rsidRPr="00E86A24">
        <w:rPr>
          <w:rFonts w:ascii="Times New Roman" w:eastAsiaTheme="majorEastAsia" w:hAnsi="Times New Roman" w:cs="Times New Roman"/>
          <w:bCs/>
          <w:sz w:val="24"/>
          <w:szCs w:val="24"/>
          <w:lang w:eastAsia="x-none"/>
        </w:rPr>
        <w:t>сложившейся экономии по результатам конкурсных процедур и выделения бюджетных ассигнований на проведение временных общественно полезных работ в Мурманской области в мае-декабре 2023 года (за счет средств резервного фонда Правительства Мурманской области) за счет</w:t>
      </w:r>
      <w:proofErr w:type="gramEnd"/>
      <w:r w:rsidR="00A11F7C" w:rsidRPr="00E86A24">
        <w:rPr>
          <w:rFonts w:ascii="Times New Roman" w:eastAsiaTheme="majorEastAsia" w:hAnsi="Times New Roman" w:cs="Times New Roman"/>
          <w:bCs/>
          <w:sz w:val="24"/>
          <w:szCs w:val="24"/>
          <w:lang w:eastAsia="x-none"/>
        </w:rPr>
        <w:t xml:space="preserve"> средств областного бюджета.</w:t>
      </w:r>
    </w:p>
    <w:bookmarkEnd w:id="0"/>
    <w:p w14:paraId="6CD4AB00" w14:textId="10C81C53" w:rsidR="0022640F" w:rsidRPr="00E86A24" w:rsidRDefault="00C37A11" w:rsidP="00DF13CD">
      <w:pPr>
        <w:spacing w:after="0" w:line="283" w:lineRule="auto"/>
        <w:ind w:firstLine="709"/>
        <w:jc w:val="both"/>
        <w:rPr>
          <w:rFonts w:ascii="Times New Roman" w:eastAsiaTheme="majorEastAsia" w:hAnsi="Times New Roman" w:cs="Times New Roman"/>
          <w:bCs/>
          <w:sz w:val="24"/>
          <w:szCs w:val="24"/>
          <w:lang w:eastAsia="x-none"/>
        </w:rPr>
      </w:pPr>
      <w:r w:rsidRPr="00E86A24">
        <w:rPr>
          <w:rFonts w:ascii="Times New Roman" w:eastAsiaTheme="majorEastAsia" w:hAnsi="Times New Roman" w:cs="Times New Roman"/>
          <w:b/>
          <w:bCs/>
          <w:sz w:val="24"/>
          <w:szCs w:val="24"/>
          <w:lang w:eastAsia="x-none"/>
        </w:rPr>
        <w:t>По разделу 0500 «Жилищно-коммунальное хозяйство»</w:t>
      </w:r>
      <w:r w:rsidRPr="00E86A24">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22640F" w:rsidRPr="00E86A24">
        <w:rPr>
          <w:rFonts w:ascii="Times New Roman" w:eastAsiaTheme="majorEastAsia" w:hAnsi="Times New Roman" w:cs="Times New Roman"/>
          <w:bCs/>
          <w:sz w:val="24"/>
          <w:szCs w:val="24"/>
          <w:lang w:eastAsia="x-none"/>
        </w:rPr>
        <w:t>17 938,8</w:t>
      </w:r>
      <w:r w:rsidRPr="00E86A24">
        <w:rPr>
          <w:rFonts w:ascii="Times New Roman" w:eastAsiaTheme="majorEastAsia" w:hAnsi="Times New Roman" w:cs="Times New Roman"/>
          <w:bCs/>
          <w:sz w:val="24"/>
          <w:szCs w:val="24"/>
          <w:lang w:eastAsia="x-none"/>
        </w:rPr>
        <w:t xml:space="preserve"> тыс. рублей</w:t>
      </w:r>
      <w:r w:rsidR="0022640F" w:rsidRPr="00E86A24">
        <w:rPr>
          <w:rFonts w:ascii="Times New Roman" w:eastAsiaTheme="majorEastAsia" w:hAnsi="Times New Roman" w:cs="Times New Roman"/>
          <w:bCs/>
          <w:sz w:val="24"/>
          <w:szCs w:val="24"/>
          <w:lang w:eastAsia="x-none"/>
        </w:rPr>
        <w:t xml:space="preserve"> или на 4,8%</w:t>
      </w:r>
      <w:r w:rsidR="005E25AA" w:rsidRPr="00E86A24">
        <w:rPr>
          <w:rFonts w:ascii="Times New Roman" w:eastAsiaTheme="majorEastAsia" w:hAnsi="Times New Roman" w:cs="Times New Roman"/>
          <w:bCs/>
          <w:sz w:val="24"/>
          <w:szCs w:val="24"/>
          <w:lang w:eastAsia="x-none"/>
        </w:rPr>
        <w:t xml:space="preserve"> на </w:t>
      </w:r>
      <w:r w:rsidR="009461BB" w:rsidRPr="00E86A24">
        <w:rPr>
          <w:rFonts w:ascii="Times New Roman" w:eastAsiaTheme="majorEastAsia" w:hAnsi="Times New Roman" w:cs="Times New Roman"/>
          <w:bCs/>
          <w:sz w:val="24"/>
          <w:szCs w:val="24"/>
          <w:lang w:eastAsia="x-none"/>
        </w:rPr>
        <w:t xml:space="preserve">обеспечение деятельности подведомственных учреждений, </w:t>
      </w:r>
      <w:r w:rsidR="005A6E62" w:rsidRPr="00E86A24">
        <w:rPr>
          <w:rFonts w:ascii="Times New Roman" w:eastAsiaTheme="majorEastAsia" w:hAnsi="Times New Roman" w:cs="Times New Roman"/>
          <w:bCs/>
          <w:sz w:val="24"/>
          <w:szCs w:val="24"/>
          <w:lang w:eastAsia="x-none"/>
        </w:rPr>
        <w:t xml:space="preserve">на предоставление субсидии </w:t>
      </w:r>
      <w:r w:rsidR="005A6E62" w:rsidRPr="00E86A24">
        <w:rPr>
          <w:rFonts w:ascii="Times New Roman" w:eastAsiaTheme="majorEastAsia" w:hAnsi="Times New Roman" w:cs="Times New Roman"/>
          <w:bCs/>
          <w:sz w:val="24"/>
          <w:szCs w:val="24"/>
          <w:lang w:eastAsia="x-none"/>
        </w:rPr>
        <w:lastRenderedPageBreak/>
        <w:t>МУП «Жилищный сервис»</w:t>
      </w:r>
      <w:r w:rsidR="009B2319" w:rsidRPr="00E86A24">
        <w:rPr>
          <w:rFonts w:ascii="Times New Roman" w:eastAsiaTheme="majorEastAsia" w:hAnsi="Times New Roman" w:cs="Times New Roman"/>
          <w:bCs/>
          <w:sz w:val="24"/>
          <w:szCs w:val="24"/>
          <w:lang w:eastAsia="x-none"/>
        </w:rPr>
        <w:t xml:space="preserve">, </w:t>
      </w:r>
      <w:r w:rsidR="001D5943" w:rsidRPr="00E86A24">
        <w:rPr>
          <w:rFonts w:ascii="Times New Roman" w:eastAsiaTheme="majorEastAsia" w:hAnsi="Times New Roman" w:cs="Times New Roman"/>
          <w:bCs/>
          <w:sz w:val="24"/>
          <w:szCs w:val="24"/>
          <w:lang w:eastAsia="x-none"/>
        </w:rPr>
        <w:t>на приобретение коммунальной техники, на организацию трудовых бригад, занятых в общественных работах</w:t>
      </w:r>
      <w:r w:rsidR="006F0798" w:rsidRPr="00E86A24">
        <w:rPr>
          <w:rFonts w:ascii="Times New Roman" w:eastAsiaTheme="majorEastAsia" w:hAnsi="Times New Roman" w:cs="Times New Roman"/>
          <w:bCs/>
          <w:sz w:val="24"/>
          <w:szCs w:val="24"/>
          <w:lang w:eastAsia="x-none"/>
        </w:rPr>
        <w:t>.</w:t>
      </w:r>
      <w:r w:rsidR="001D5943" w:rsidRPr="00E86A24">
        <w:rPr>
          <w:rFonts w:ascii="Times New Roman" w:eastAsiaTheme="majorEastAsia" w:hAnsi="Times New Roman" w:cs="Times New Roman"/>
          <w:bCs/>
          <w:sz w:val="24"/>
          <w:szCs w:val="24"/>
          <w:lang w:eastAsia="x-none"/>
        </w:rPr>
        <w:t xml:space="preserve"> </w:t>
      </w:r>
    </w:p>
    <w:p w14:paraId="76EB5BE5" w14:textId="17E33B45" w:rsidR="006F0798" w:rsidRPr="00E86A24" w:rsidRDefault="00FC0CD7" w:rsidP="00DF13CD">
      <w:pPr>
        <w:spacing w:after="0" w:line="283" w:lineRule="auto"/>
        <w:ind w:firstLine="709"/>
        <w:jc w:val="both"/>
        <w:rPr>
          <w:rFonts w:ascii="Times New Roman" w:eastAsiaTheme="majorEastAsia" w:hAnsi="Times New Roman" w:cs="Times New Roman"/>
          <w:bCs/>
          <w:sz w:val="24"/>
          <w:szCs w:val="24"/>
          <w:lang w:eastAsia="x-none"/>
        </w:rPr>
      </w:pPr>
      <w:r w:rsidRPr="00E86A24">
        <w:rPr>
          <w:rFonts w:ascii="Times New Roman" w:eastAsiaTheme="majorEastAsia" w:hAnsi="Times New Roman" w:cs="Times New Roman"/>
          <w:b/>
          <w:bCs/>
          <w:sz w:val="24"/>
          <w:szCs w:val="24"/>
          <w:lang w:eastAsia="x-none"/>
        </w:rPr>
        <w:t>По разделу 0600 «Охрана окружающей среды»</w:t>
      </w:r>
      <w:r w:rsidRPr="00E86A24">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6F0798" w:rsidRPr="00E86A24">
        <w:rPr>
          <w:rFonts w:ascii="Times New Roman" w:eastAsiaTheme="majorEastAsia" w:hAnsi="Times New Roman" w:cs="Times New Roman"/>
          <w:bCs/>
          <w:sz w:val="24"/>
          <w:szCs w:val="24"/>
          <w:lang w:eastAsia="x-none"/>
        </w:rPr>
        <w:t>4 343,2</w:t>
      </w:r>
      <w:r w:rsidRPr="00E86A24">
        <w:rPr>
          <w:rFonts w:ascii="Times New Roman" w:eastAsiaTheme="majorEastAsia" w:hAnsi="Times New Roman" w:cs="Times New Roman"/>
          <w:bCs/>
          <w:sz w:val="24"/>
          <w:szCs w:val="24"/>
          <w:lang w:eastAsia="x-none"/>
        </w:rPr>
        <w:t xml:space="preserve"> тыс. рублей</w:t>
      </w:r>
      <w:r w:rsidR="006F0798" w:rsidRPr="00E86A24">
        <w:rPr>
          <w:rFonts w:ascii="Times New Roman" w:eastAsiaTheme="majorEastAsia" w:hAnsi="Times New Roman" w:cs="Times New Roman"/>
          <w:bCs/>
          <w:sz w:val="24"/>
          <w:szCs w:val="24"/>
          <w:lang w:eastAsia="x-none"/>
        </w:rPr>
        <w:t xml:space="preserve"> или на 12,9% на реализацию мероприятий по улучшению качества окружающей среды в муниципальном округе.</w:t>
      </w:r>
    </w:p>
    <w:p w14:paraId="5304E43D" w14:textId="32C4B7E1" w:rsidR="00B55321" w:rsidRPr="00E86A24" w:rsidRDefault="00B54ECD" w:rsidP="00DF13CD">
      <w:pPr>
        <w:tabs>
          <w:tab w:val="left" w:pos="4395"/>
        </w:tabs>
        <w:spacing w:after="0" w:line="283" w:lineRule="auto"/>
        <w:ind w:firstLine="709"/>
        <w:jc w:val="both"/>
        <w:rPr>
          <w:rFonts w:ascii="Times New Roman" w:eastAsiaTheme="majorEastAsia" w:hAnsi="Times New Roman" w:cs="Times New Roman"/>
          <w:bCs/>
          <w:sz w:val="24"/>
          <w:szCs w:val="24"/>
          <w:lang w:eastAsia="x-none"/>
        </w:rPr>
      </w:pPr>
      <w:proofErr w:type="gramStart"/>
      <w:r w:rsidRPr="00E86A24">
        <w:rPr>
          <w:rFonts w:ascii="Times New Roman" w:eastAsiaTheme="majorEastAsia" w:hAnsi="Times New Roman" w:cs="Times New Roman"/>
          <w:b/>
          <w:bCs/>
          <w:sz w:val="24"/>
          <w:szCs w:val="24"/>
          <w:lang w:eastAsia="x-none"/>
        </w:rPr>
        <w:t>По разделу 0700 «Образование»</w:t>
      </w:r>
      <w:r w:rsidRPr="00E86A24">
        <w:rPr>
          <w:rFonts w:ascii="Times New Roman" w:eastAsiaTheme="majorEastAsia" w:hAnsi="Times New Roman" w:cs="Times New Roman"/>
          <w:bCs/>
          <w:sz w:val="24"/>
          <w:szCs w:val="24"/>
          <w:lang w:eastAsia="x-none"/>
        </w:rPr>
        <w:t xml:space="preserve"> проект решения предусматривает </w:t>
      </w:r>
      <w:r w:rsidR="00B55321" w:rsidRPr="00E86A24">
        <w:rPr>
          <w:rFonts w:ascii="Times New Roman" w:eastAsiaTheme="majorEastAsia" w:hAnsi="Times New Roman" w:cs="Times New Roman"/>
          <w:bCs/>
          <w:sz w:val="24"/>
          <w:szCs w:val="24"/>
          <w:lang w:eastAsia="x-none"/>
        </w:rPr>
        <w:t>увеличение</w:t>
      </w:r>
      <w:r w:rsidRPr="00E86A24">
        <w:rPr>
          <w:rFonts w:ascii="Times New Roman" w:eastAsiaTheme="majorEastAsia" w:hAnsi="Times New Roman" w:cs="Times New Roman"/>
          <w:bCs/>
          <w:sz w:val="24"/>
          <w:szCs w:val="24"/>
          <w:lang w:eastAsia="x-none"/>
        </w:rPr>
        <w:t xml:space="preserve"> расходов на </w:t>
      </w:r>
      <w:r w:rsidR="00B55321" w:rsidRPr="00E86A24">
        <w:rPr>
          <w:rFonts w:ascii="Times New Roman" w:eastAsiaTheme="majorEastAsia" w:hAnsi="Times New Roman" w:cs="Times New Roman"/>
          <w:bCs/>
          <w:sz w:val="24"/>
          <w:szCs w:val="24"/>
          <w:lang w:eastAsia="x-none"/>
        </w:rPr>
        <w:t>6 246,5</w:t>
      </w:r>
      <w:r w:rsidRPr="00E86A24">
        <w:rPr>
          <w:rFonts w:ascii="Times New Roman" w:eastAsiaTheme="majorEastAsia" w:hAnsi="Times New Roman" w:cs="Times New Roman"/>
          <w:bCs/>
          <w:sz w:val="24"/>
          <w:szCs w:val="24"/>
          <w:lang w:eastAsia="x-none"/>
        </w:rPr>
        <w:t xml:space="preserve"> тыс. рублей</w:t>
      </w:r>
      <w:r w:rsidR="00B55321" w:rsidRPr="00E86A24">
        <w:rPr>
          <w:rFonts w:ascii="Times New Roman" w:eastAsiaTheme="majorEastAsia" w:hAnsi="Times New Roman" w:cs="Times New Roman"/>
          <w:bCs/>
          <w:sz w:val="24"/>
          <w:szCs w:val="24"/>
          <w:lang w:eastAsia="x-none"/>
        </w:rPr>
        <w:t xml:space="preserve"> или на 0,4% на </w:t>
      </w:r>
      <w:r w:rsidR="003C0DC0" w:rsidRPr="00E86A24">
        <w:rPr>
          <w:rFonts w:ascii="Times New Roman" w:eastAsiaTheme="majorEastAsia" w:hAnsi="Times New Roman" w:cs="Times New Roman"/>
          <w:bCs/>
          <w:sz w:val="24"/>
          <w:szCs w:val="24"/>
          <w:lang w:eastAsia="x-none"/>
        </w:rPr>
        <w:t>обеспечение деятельности дошкольных образовательных учреждений и учреждений среднего образования, подведомственных учреждений в сфере образования, модернизацию и укрепление материально-технической базы подведомственных учреждений, на обеспечение бесплатным питанием отдельных категорий обучающихся за счет средств областного бюджета.</w:t>
      </w:r>
      <w:proofErr w:type="gramEnd"/>
    </w:p>
    <w:p w14:paraId="012039B2" w14:textId="6ADBFB33" w:rsidR="000C2598" w:rsidRPr="00E86A24" w:rsidRDefault="00E077B1" w:rsidP="00DF13CD">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E86A24">
        <w:rPr>
          <w:rFonts w:ascii="Times New Roman" w:eastAsiaTheme="majorEastAsia" w:hAnsi="Times New Roman" w:cs="Times New Roman"/>
          <w:b/>
          <w:bCs/>
          <w:sz w:val="24"/>
          <w:szCs w:val="24"/>
          <w:lang w:eastAsia="x-none"/>
        </w:rPr>
        <w:t>По разделу 0800 «Культура, кинематография»</w:t>
      </w:r>
      <w:r w:rsidRPr="00E86A24">
        <w:rPr>
          <w:rFonts w:ascii="Times New Roman" w:eastAsiaTheme="majorEastAsia" w:hAnsi="Times New Roman" w:cs="Times New Roman"/>
          <w:bCs/>
          <w:sz w:val="24"/>
          <w:szCs w:val="24"/>
          <w:lang w:eastAsia="x-none"/>
        </w:rPr>
        <w:t xml:space="preserve"> проект решения предусматривает уменьшение плановых назначений на </w:t>
      </w:r>
      <w:r w:rsidR="00F83883" w:rsidRPr="00E86A24">
        <w:rPr>
          <w:rFonts w:ascii="Times New Roman" w:eastAsiaTheme="majorEastAsia" w:hAnsi="Times New Roman" w:cs="Times New Roman"/>
          <w:bCs/>
          <w:sz w:val="24"/>
          <w:szCs w:val="24"/>
          <w:lang w:eastAsia="x-none"/>
        </w:rPr>
        <w:t>36,5</w:t>
      </w:r>
      <w:r w:rsidRPr="00E86A24">
        <w:rPr>
          <w:rFonts w:ascii="Times New Roman" w:eastAsiaTheme="majorEastAsia" w:hAnsi="Times New Roman" w:cs="Times New Roman"/>
          <w:bCs/>
          <w:sz w:val="24"/>
          <w:szCs w:val="24"/>
          <w:lang w:eastAsia="x-none"/>
        </w:rPr>
        <w:t xml:space="preserve"> тыс. рублей</w:t>
      </w:r>
      <w:r w:rsidR="00F83883" w:rsidRPr="00E86A24">
        <w:rPr>
          <w:rFonts w:ascii="Times New Roman" w:eastAsiaTheme="majorEastAsia" w:hAnsi="Times New Roman" w:cs="Times New Roman"/>
          <w:bCs/>
          <w:sz w:val="24"/>
          <w:szCs w:val="24"/>
          <w:lang w:eastAsia="x-none"/>
        </w:rPr>
        <w:t xml:space="preserve"> или на 0,01% </w:t>
      </w:r>
      <w:r w:rsidR="000C2598" w:rsidRPr="00E86A24">
        <w:rPr>
          <w:rFonts w:ascii="Times New Roman" w:eastAsiaTheme="majorEastAsia" w:hAnsi="Times New Roman" w:cs="Times New Roman"/>
          <w:bCs/>
          <w:sz w:val="24"/>
          <w:szCs w:val="24"/>
          <w:lang w:eastAsia="x-none"/>
        </w:rPr>
        <w:t>в части</w:t>
      </w:r>
      <w:r w:rsidR="00F83883" w:rsidRPr="00E86A24">
        <w:rPr>
          <w:rFonts w:ascii="Times New Roman" w:eastAsiaTheme="majorEastAsia" w:hAnsi="Times New Roman" w:cs="Times New Roman"/>
          <w:bCs/>
          <w:sz w:val="24"/>
          <w:szCs w:val="24"/>
          <w:lang w:eastAsia="x-none"/>
        </w:rPr>
        <w:t xml:space="preserve"> перераспределения плановых назначений в результате сложившейся экономии по </w:t>
      </w:r>
      <w:r w:rsidR="000C2598" w:rsidRPr="00E86A24">
        <w:rPr>
          <w:rFonts w:ascii="Times New Roman" w:eastAsiaTheme="majorEastAsia" w:hAnsi="Times New Roman" w:cs="Times New Roman"/>
          <w:bCs/>
          <w:sz w:val="24"/>
          <w:szCs w:val="24"/>
          <w:lang w:eastAsia="x-none"/>
        </w:rPr>
        <w:t>итогам</w:t>
      </w:r>
      <w:r w:rsidR="00F83883" w:rsidRPr="00E86A24">
        <w:rPr>
          <w:rFonts w:ascii="Times New Roman" w:eastAsiaTheme="majorEastAsia" w:hAnsi="Times New Roman" w:cs="Times New Roman"/>
          <w:bCs/>
          <w:sz w:val="24"/>
          <w:szCs w:val="24"/>
          <w:lang w:eastAsia="x-none"/>
        </w:rPr>
        <w:t xml:space="preserve"> конкурсных процедур</w:t>
      </w:r>
      <w:r w:rsidR="000C2598" w:rsidRPr="00E86A24">
        <w:rPr>
          <w:rFonts w:ascii="Times New Roman" w:eastAsiaTheme="majorEastAsia" w:hAnsi="Times New Roman" w:cs="Times New Roman"/>
          <w:bCs/>
          <w:sz w:val="24"/>
          <w:szCs w:val="24"/>
          <w:lang w:eastAsia="x-none"/>
        </w:rPr>
        <w:t>.</w:t>
      </w:r>
    </w:p>
    <w:p w14:paraId="76F8F4F1" w14:textId="25BA5790" w:rsidR="00484B90" w:rsidRPr="00E86A24" w:rsidRDefault="000D3C3D" w:rsidP="00DF13CD">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E86A24">
        <w:rPr>
          <w:rFonts w:ascii="Times New Roman" w:eastAsiaTheme="majorEastAsia" w:hAnsi="Times New Roman" w:cs="Times New Roman"/>
          <w:b/>
          <w:bCs/>
          <w:sz w:val="24"/>
          <w:szCs w:val="24"/>
          <w:lang w:eastAsia="x-none"/>
        </w:rPr>
        <w:t xml:space="preserve">По разделу 1000 «Социальная политика» </w:t>
      </w:r>
      <w:r w:rsidRPr="00E86A24">
        <w:rPr>
          <w:rFonts w:ascii="Times New Roman" w:eastAsiaTheme="majorEastAsia" w:hAnsi="Times New Roman" w:cs="Times New Roman"/>
          <w:bCs/>
          <w:sz w:val="24"/>
          <w:szCs w:val="24"/>
          <w:lang w:eastAsia="x-none"/>
        </w:rPr>
        <w:t xml:space="preserve">проект решения предусматривает </w:t>
      </w:r>
      <w:r w:rsidR="00484B90" w:rsidRPr="00E86A24">
        <w:rPr>
          <w:rFonts w:ascii="Times New Roman" w:eastAsiaTheme="majorEastAsia" w:hAnsi="Times New Roman" w:cs="Times New Roman"/>
          <w:bCs/>
          <w:sz w:val="24"/>
          <w:szCs w:val="24"/>
          <w:lang w:eastAsia="x-none"/>
        </w:rPr>
        <w:t>увеличение</w:t>
      </w:r>
      <w:r w:rsidRPr="00E86A24">
        <w:rPr>
          <w:rFonts w:ascii="Times New Roman" w:eastAsiaTheme="majorEastAsia" w:hAnsi="Times New Roman" w:cs="Times New Roman"/>
          <w:bCs/>
          <w:sz w:val="24"/>
          <w:szCs w:val="24"/>
          <w:lang w:eastAsia="x-none"/>
        </w:rPr>
        <w:t xml:space="preserve"> плановых назначений на </w:t>
      </w:r>
      <w:r w:rsidR="00484B90" w:rsidRPr="00E86A24">
        <w:rPr>
          <w:rFonts w:ascii="Times New Roman" w:eastAsiaTheme="majorEastAsia" w:hAnsi="Times New Roman" w:cs="Times New Roman"/>
          <w:bCs/>
          <w:sz w:val="24"/>
          <w:szCs w:val="24"/>
          <w:lang w:eastAsia="x-none"/>
        </w:rPr>
        <w:t xml:space="preserve">284,1 </w:t>
      </w:r>
      <w:r w:rsidRPr="00E86A24">
        <w:rPr>
          <w:rFonts w:ascii="Times New Roman" w:eastAsiaTheme="majorEastAsia" w:hAnsi="Times New Roman" w:cs="Times New Roman"/>
          <w:bCs/>
          <w:sz w:val="24"/>
          <w:szCs w:val="24"/>
          <w:lang w:eastAsia="x-none"/>
        </w:rPr>
        <w:t>тыс. рублей</w:t>
      </w:r>
      <w:r w:rsidR="00484B90" w:rsidRPr="00E86A24">
        <w:rPr>
          <w:rFonts w:ascii="Times New Roman" w:eastAsiaTheme="majorEastAsia" w:hAnsi="Times New Roman" w:cs="Times New Roman"/>
          <w:bCs/>
          <w:sz w:val="24"/>
          <w:szCs w:val="24"/>
          <w:lang w:eastAsia="x-none"/>
        </w:rPr>
        <w:t xml:space="preserve"> или на 0,3% в части предоставления субвенции на предоставление отдельным категориям педагогических работников компенсации расходов на оплату жилых помещений (за счет средств резервного фонда Правительства Мурманской области) и уменьшения плановых назначений в результате сложившейся экономии при реализации мероприятий.</w:t>
      </w:r>
      <w:proofErr w:type="gramEnd"/>
    </w:p>
    <w:p w14:paraId="2051F7F4" w14:textId="02EA5E5A" w:rsidR="003D5642" w:rsidRPr="00E86A24" w:rsidRDefault="0051201A" w:rsidP="00DF13CD">
      <w:pPr>
        <w:spacing w:after="0" w:line="283" w:lineRule="auto"/>
        <w:ind w:firstLine="709"/>
        <w:jc w:val="both"/>
        <w:rPr>
          <w:rFonts w:ascii="Times New Roman" w:eastAsiaTheme="majorEastAsia" w:hAnsi="Times New Roman" w:cs="Times New Roman"/>
          <w:bCs/>
          <w:sz w:val="24"/>
          <w:szCs w:val="24"/>
          <w:lang w:eastAsia="x-none"/>
        </w:rPr>
      </w:pPr>
      <w:r w:rsidRPr="00E86A24">
        <w:rPr>
          <w:rFonts w:ascii="Times New Roman" w:eastAsiaTheme="majorEastAsia" w:hAnsi="Times New Roman" w:cs="Times New Roman"/>
          <w:b/>
          <w:bCs/>
          <w:sz w:val="24"/>
          <w:szCs w:val="24"/>
          <w:lang w:eastAsia="x-none"/>
        </w:rPr>
        <w:t>По разделу 1100 «</w:t>
      </w:r>
      <w:r w:rsidR="006332BA" w:rsidRPr="00E86A24">
        <w:rPr>
          <w:rFonts w:ascii="Times New Roman" w:eastAsiaTheme="majorEastAsia" w:hAnsi="Times New Roman" w:cs="Times New Roman"/>
          <w:b/>
          <w:bCs/>
          <w:sz w:val="24"/>
          <w:szCs w:val="24"/>
          <w:lang w:eastAsia="x-none"/>
        </w:rPr>
        <w:t>Физическая культура и спорт</w:t>
      </w:r>
      <w:r w:rsidRPr="00E86A24">
        <w:rPr>
          <w:rFonts w:ascii="Times New Roman" w:eastAsiaTheme="majorEastAsia" w:hAnsi="Times New Roman" w:cs="Times New Roman"/>
          <w:b/>
          <w:bCs/>
          <w:sz w:val="24"/>
          <w:szCs w:val="24"/>
          <w:lang w:eastAsia="x-none"/>
        </w:rPr>
        <w:t xml:space="preserve">» </w:t>
      </w:r>
      <w:r w:rsidRPr="00E86A24">
        <w:rPr>
          <w:rFonts w:ascii="Times New Roman" w:eastAsiaTheme="majorEastAsia" w:hAnsi="Times New Roman" w:cs="Times New Roman"/>
          <w:bCs/>
          <w:sz w:val="24"/>
          <w:szCs w:val="24"/>
          <w:lang w:eastAsia="x-none"/>
        </w:rPr>
        <w:t xml:space="preserve">проект решения предусматривает </w:t>
      </w:r>
      <w:r w:rsidR="00651CF2" w:rsidRPr="00E86A24">
        <w:rPr>
          <w:rFonts w:ascii="Times New Roman" w:eastAsiaTheme="majorEastAsia" w:hAnsi="Times New Roman" w:cs="Times New Roman"/>
          <w:bCs/>
          <w:sz w:val="24"/>
          <w:szCs w:val="24"/>
          <w:lang w:eastAsia="x-none"/>
        </w:rPr>
        <w:t>у</w:t>
      </w:r>
      <w:r w:rsidR="006440DD" w:rsidRPr="00E86A24">
        <w:rPr>
          <w:rFonts w:ascii="Times New Roman" w:eastAsiaTheme="majorEastAsia" w:hAnsi="Times New Roman" w:cs="Times New Roman"/>
          <w:bCs/>
          <w:sz w:val="24"/>
          <w:szCs w:val="24"/>
          <w:lang w:eastAsia="x-none"/>
        </w:rPr>
        <w:t>меньшение</w:t>
      </w:r>
      <w:r w:rsidRPr="00E86A24">
        <w:rPr>
          <w:rFonts w:ascii="Times New Roman" w:eastAsiaTheme="majorEastAsia" w:hAnsi="Times New Roman" w:cs="Times New Roman"/>
          <w:bCs/>
          <w:sz w:val="24"/>
          <w:szCs w:val="24"/>
          <w:lang w:eastAsia="x-none"/>
        </w:rPr>
        <w:t xml:space="preserve"> плановых назначений на </w:t>
      </w:r>
      <w:r w:rsidR="006332BA" w:rsidRPr="00E86A24">
        <w:rPr>
          <w:rFonts w:ascii="Times New Roman" w:eastAsiaTheme="majorEastAsia" w:hAnsi="Times New Roman" w:cs="Times New Roman"/>
          <w:bCs/>
          <w:sz w:val="24"/>
          <w:szCs w:val="24"/>
          <w:lang w:eastAsia="x-none"/>
        </w:rPr>
        <w:t xml:space="preserve">сумму </w:t>
      </w:r>
      <w:r w:rsidR="003D5642" w:rsidRPr="00E86A24">
        <w:rPr>
          <w:rFonts w:ascii="Times New Roman" w:eastAsiaTheme="majorEastAsia" w:hAnsi="Times New Roman" w:cs="Times New Roman"/>
          <w:bCs/>
          <w:sz w:val="24"/>
          <w:szCs w:val="24"/>
          <w:lang w:eastAsia="x-none"/>
        </w:rPr>
        <w:t>10 511,3</w:t>
      </w:r>
      <w:r w:rsidR="006332BA" w:rsidRPr="00E86A24">
        <w:rPr>
          <w:rFonts w:ascii="Times New Roman" w:eastAsiaTheme="majorEastAsia" w:hAnsi="Times New Roman" w:cs="Times New Roman"/>
          <w:bCs/>
          <w:sz w:val="24"/>
          <w:szCs w:val="24"/>
          <w:lang w:eastAsia="x-none"/>
        </w:rPr>
        <w:t xml:space="preserve"> </w:t>
      </w:r>
      <w:r w:rsidRPr="00E86A24">
        <w:rPr>
          <w:rFonts w:ascii="Times New Roman" w:eastAsiaTheme="majorEastAsia" w:hAnsi="Times New Roman" w:cs="Times New Roman"/>
          <w:bCs/>
          <w:sz w:val="24"/>
          <w:szCs w:val="24"/>
          <w:lang w:eastAsia="x-none"/>
        </w:rPr>
        <w:t>тыс. рублей</w:t>
      </w:r>
      <w:r w:rsidR="003D5642" w:rsidRPr="00E86A24">
        <w:rPr>
          <w:rFonts w:ascii="Times New Roman" w:eastAsiaTheme="majorEastAsia" w:hAnsi="Times New Roman" w:cs="Times New Roman"/>
          <w:bCs/>
          <w:sz w:val="24"/>
          <w:szCs w:val="24"/>
          <w:lang w:eastAsia="x-none"/>
        </w:rPr>
        <w:t xml:space="preserve"> или на 8,0% </w:t>
      </w:r>
      <w:r w:rsidR="00FD2010" w:rsidRPr="00E86A24">
        <w:rPr>
          <w:rFonts w:ascii="Times New Roman" w:eastAsiaTheme="majorEastAsia" w:hAnsi="Times New Roman" w:cs="Times New Roman"/>
          <w:bCs/>
          <w:sz w:val="24"/>
          <w:szCs w:val="24"/>
          <w:lang w:eastAsia="x-none"/>
        </w:rPr>
        <w:t>по результатам сложившейся экономии при реализации мероприятий.</w:t>
      </w:r>
    </w:p>
    <w:p w14:paraId="38720019" w14:textId="77777777" w:rsidR="00FD2010" w:rsidRPr="00E86A24" w:rsidRDefault="005C16E6" w:rsidP="00DF13CD">
      <w:pPr>
        <w:spacing w:after="0" w:line="283" w:lineRule="auto"/>
        <w:ind w:firstLine="709"/>
        <w:jc w:val="both"/>
        <w:rPr>
          <w:rFonts w:ascii="Times New Roman" w:eastAsia="Times New Roman" w:hAnsi="Times New Roman" w:cs="Times New Roman"/>
          <w:sz w:val="24"/>
          <w:szCs w:val="24"/>
          <w:lang w:eastAsia="ru-RU"/>
        </w:rPr>
      </w:pPr>
      <w:r w:rsidRPr="00E86A24">
        <w:rPr>
          <w:rFonts w:ascii="Times New Roman" w:eastAsiaTheme="majorEastAsia" w:hAnsi="Times New Roman" w:cs="Times New Roman"/>
          <w:b/>
          <w:bCs/>
          <w:sz w:val="24"/>
          <w:szCs w:val="24"/>
          <w:lang w:eastAsia="x-none"/>
        </w:rPr>
        <w:t>По разделу 1</w:t>
      </w:r>
      <w:r w:rsidR="00292A21" w:rsidRPr="00E86A24">
        <w:rPr>
          <w:rFonts w:ascii="Times New Roman" w:eastAsiaTheme="majorEastAsia" w:hAnsi="Times New Roman" w:cs="Times New Roman"/>
          <w:b/>
          <w:bCs/>
          <w:sz w:val="24"/>
          <w:szCs w:val="24"/>
          <w:lang w:eastAsia="x-none"/>
        </w:rPr>
        <w:t>2</w:t>
      </w:r>
      <w:r w:rsidRPr="00E86A24">
        <w:rPr>
          <w:rFonts w:ascii="Times New Roman" w:eastAsiaTheme="majorEastAsia" w:hAnsi="Times New Roman" w:cs="Times New Roman"/>
          <w:b/>
          <w:bCs/>
          <w:sz w:val="24"/>
          <w:szCs w:val="24"/>
          <w:lang w:eastAsia="x-none"/>
        </w:rPr>
        <w:t>00</w:t>
      </w:r>
      <w:r w:rsidR="00503265" w:rsidRPr="00E86A24">
        <w:rPr>
          <w:b/>
          <w:bCs/>
          <w:sz w:val="24"/>
          <w:szCs w:val="24"/>
        </w:rPr>
        <w:t xml:space="preserve"> </w:t>
      </w:r>
      <w:r w:rsidR="00503265" w:rsidRPr="00E86A24">
        <w:rPr>
          <w:rFonts w:ascii="Times New Roman" w:hAnsi="Times New Roman" w:cs="Times New Roman"/>
          <w:b/>
          <w:bCs/>
          <w:sz w:val="24"/>
          <w:szCs w:val="24"/>
        </w:rPr>
        <w:t>«</w:t>
      </w:r>
      <w:r w:rsidR="00503265" w:rsidRPr="00E86A24">
        <w:rPr>
          <w:rFonts w:ascii="Times New Roman" w:eastAsia="Times New Roman" w:hAnsi="Times New Roman" w:cs="Times New Roman"/>
          <w:b/>
          <w:bCs/>
          <w:sz w:val="24"/>
          <w:szCs w:val="24"/>
          <w:lang w:eastAsia="ru-RU"/>
        </w:rPr>
        <w:t xml:space="preserve">Средства массовой информации» </w:t>
      </w:r>
      <w:r w:rsidR="00503265" w:rsidRPr="00E86A24">
        <w:rPr>
          <w:rFonts w:ascii="Times New Roman" w:eastAsiaTheme="majorEastAsia" w:hAnsi="Times New Roman" w:cs="Times New Roman"/>
          <w:bCs/>
          <w:sz w:val="24"/>
          <w:szCs w:val="24"/>
          <w:lang w:eastAsia="x-none"/>
        </w:rPr>
        <w:t xml:space="preserve">проект решения предусматривает увеличение плановых назначений на сумму </w:t>
      </w:r>
      <w:r w:rsidR="00FD2010" w:rsidRPr="00E86A24">
        <w:rPr>
          <w:rFonts w:ascii="Times New Roman" w:eastAsiaTheme="majorEastAsia" w:hAnsi="Times New Roman" w:cs="Times New Roman"/>
          <w:bCs/>
          <w:sz w:val="24"/>
          <w:szCs w:val="24"/>
          <w:lang w:eastAsia="x-none"/>
        </w:rPr>
        <w:t>425,3</w:t>
      </w:r>
      <w:r w:rsidR="00503265" w:rsidRPr="00E86A24">
        <w:rPr>
          <w:rFonts w:ascii="Times New Roman" w:eastAsiaTheme="majorEastAsia" w:hAnsi="Times New Roman" w:cs="Times New Roman"/>
          <w:bCs/>
          <w:sz w:val="24"/>
          <w:szCs w:val="24"/>
          <w:lang w:eastAsia="x-none"/>
        </w:rPr>
        <w:t xml:space="preserve"> тыс. рублей</w:t>
      </w:r>
      <w:r w:rsidR="00FD2010" w:rsidRPr="00E86A24">
        <w:rPr>
          <w:rFonts w:ascii="Times New Roman" w:eastAsiaTheme="majorEastAsia" w:hAnsi="Times New Roman" w:cs="Times New Roman"/>
          <w:bCs/>
          <w:sz w:val="24"/>
          <w:szCs w:val="24"/>
          <w:lang w:eastAsia="x-none"/>
        </w:rPr>
        <w:t xml:space="preserve"> или на 4,8%</w:t>
      </w:r>
      <w:r w:rsidR="00503265" w:rsidRPr="00E86A24">
        <w:rPr>
          <w:rFonts w:ascii="Times New Roman" w:eastAsiaTheme="majorEastAsia" w:hAnsi="Times New Roman" w:cs="Times New Roman"/>
          <w:bCs/>
          <w:sz w:val="24"/>
          <w:szCs w:val="24"/>
          <w:lang w:eastAsia="x-none"/>
        </w:rPr>
        <w:t xml:space="preserve"> </w:t>
      </w:r>
      <w:r w:rsidR="00292A21" w:rsidRPr="00E86A24">
        <w:rPr>
          <w:rFonts w:ascii="Times New Roman" w:eastAsia="Times New Roman" w:hAnsi="Times New Roman" w:cs="Times New Roman"/>
          <w:sz w:val="24"/>
          <w:szCs w:val="24"/>
          <w:lang w:eastAsia="ru-RU"/>
        </w:rPr>
        <w:t xml:space="preserve">на обеспечение деятельности </w:t>
      </w:r>
      <w:r w:rsidR="00FD2010" w:rsidRPr="00E86A24">
        <w:rPr>
          <w:rFonts w:ascii="Times New Roman" w:eastAsia="Times New Roman" w:hAnsi="Times New Roman" w:cs="Times New Roman"/>
          <w:sz w:val="24"/>
          <w:szCs w:val="24"/>
          <w:lang w:eastAsia="ru-RU"/>
        </w:rPr>
        <w:t>подведомственного учреждения.</w:t>
      </w:r>
    </w:p>
    <w:p w14:paraId="0F788FAD" w14:textId="59AFA3AE" w:rsidR="00FD2010" w:rsidRPr="00E86A24" w:rsidRDefault="00FD2010" w:rsidP="00FD2010">
      <w:pPr>
        <w:spacing w:after="0" w:line="283" w:lineRule="auto"/>
        <w:ind w:firstLine="709"/>
        <w:jc w:val="both"/>
        <w:rPr>
          <w:rFonts w:ascii="Times New Roman" w:eastAsia="Times New Roman" w:hAnsi="Times New Roman" w:cs="Times New Roman"/>
          <w:sz w:val="24"/>
          <w:szCs w:val="24"/>
          <w:lang w:eastAsia="ru-RU"/>
        </w:rPr>
      </w:pPr>
      <w:r w:rsidRPr="00E86A24">
        <w:rPr>
          <w:rFonts w:ascii="Times New Roman" w:eastAsiaTheme="majorEastAsia" w:hAnsi="Times New Roman" w:cs="Times New Roman"/>
          <w:b/>
          <w:bCs/>
          <w:sz w:val="24"/>
          <w:szCs w:val="24"/>
          <w:lang w:eastAsia="x-none"/>
        </w:rPr>
        <w:t>По разделу 1300</w:t>
      </w:r>
      <w:r w:rsidRPr="00E86A24">
        <w:rPr>
          <w:b/>
          <w:bCs/>
          <w:sz w:val="24"/>
          <w:szCs w:val="24"/>
        </w:rPr>
        <w:t xml:space="preserve"> </w:t>
      </w:r>
      <w:r w:rsidRPr="00E86A24">
        <w:rPr>
          <w:rFonts w:ascii="Times New Roman" w:hAnsi="Times New Roman" w:cs="Times New Roman"/>
          <w:b/>
          <w:bCs/>
          <w:sz w:val="24"/>
          <w:szCs w:val="24"/>
        </w:rPr>
        <w:t>«</w:t>
      </w:r>
      <w:r w:rsidRPr="00E86A24">
        <w:rPr>
          <w:rFonts w:ascii="Times New Roman" w:eastAsia="Times New Roman" w:hAnsi="Times New Roman" w:cs="Times New Roman"/>
          <w:b/>
          <w:bCs/>
          <w:sz w:val="24"/>
          <w:szCs w:val="24"/>
          <w:lang w:eastAsia="ru-RU"/>
        </w:rPr>
        <w:t xml:space="preserve">Обслуживание государственного и муниципального долга» </w:t>
      </w:r>
      <w:r w:rsidRPr="00E86A24">
        <w:rPr>
          <w:rFonts w:ascii="Times New Roman" w:eastAsiaTheme="majorEastAsia" w:hAnsi="Times New Roman" w:cs="Times New Roman"/>
          <w:bCs/>
          <w:sz w:val="24"/>
          <w:szCs w:val="24"/>
          <w:lang w:eastAsia="x-none"/>
        </w:rPr>
        <w:t>проект решения предусматривает уменьшение плановых назначений на сумму 144,6 тыс. рублей или на 64,2% по результа</w:t>
      </w:r>
      <w:r w:rsidR="00EA75B3" w:rsidRPr="00E86A24">
        <w:rPr>
          <w:rFonts w:ascii="Times New Roman" w:eastAsiaTheme="majorEastAsia" w:hAnsi="Times New Roman" w:cs="Times New Roman"/>
          <w:bCs/>
          <w:sz w:val="24"/>
          <w:szCs w:val="24"/>
          <w:lang w:eastAsia="x-none"/>
        </w:rPr>
        <w:t xml:space="preserve">там сложившейся </w:t>
      </w:r>
      <w:r w:rsidRPr="00E86A24">
        <w:rPr>
          <w:rFonts w:ascii="Times New Roman" w:eastAsia="Times New Roman" w:hAnsi="Times New Roman" w:cs="Times New Roman"/>
          <w:sz w:val="24"/>
          <w:szCs w:val="24"/>
          <w:lang w:eastAsia="ru-RU"/>
        </w:rPr>
        <w:t>экономи</w:t>
      </w:r>
      <w:r w:rsidR="00EA75B3" w:rsidRPr="00E86A24">
        <w:rPr>
          <w:rFonts w:ascii="Times New Roman" w:eastAsia="Times New Roman" w:hAnsi="Times New Roman" w:cs="Times New Roman"/>
          <w:sz w:val="24"/>
          <w:szCs w:val="24"/>
          <w:lang w:eastAsia="ru-RU"/>
        </w:rPr>
        <w:t>и</w:t>
      </w:r>
      <w:r w:rsidRPr="00E86A24">
        <w:rPr>
          <w:rFonts w:ascii="Times New Roman" w:eastAsia="Times New Roman" w:hAnsi="Times New Roman" w:cs="Times New Roman"/>
          <w:sz w:val="24"/>
          <w:szCs w:val="24"/>
          <w:lang w:eastAsia="ru-RU"/>
        </w:rPr>
        <w:t xml:space="preserve"> по уплате процентов за пользование бюджетными кредитами.</w:t>
      </w:r>
    </w:p>
    <w:p w14:paraId="5019BE86" w14:textId="02D9446C" w:rsidR="000B2105" w:rsidRPr="00E86A24" w:rsidRDefault="00694882" w:rsidP="007678CE">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E86A24">
        <w:rPr>
          <w:rFonts w:ascii="Times New Roman" w:eastAsiaTheme="majorEastAsia" w:hAnsi="Times New Roman" w:cs="Times New Roman"/>
          <w:bCs/>
          <w:sz w:val="24"/>
          <w:szCs w:val="24"/>
          <w:lang w:eastAsia="x-none"/>
        </w:rPr>
        <w:t>В</w:t>
      </w:r>
      <w:r w:rsidR="00B912CF" w:rsidRPr="00E86A24">
        <w:rPr>
          <w:rFonts w:ascii="Times New Roman" w:eastAsiaTheme="majorEastAsia" w:hAnsi="Times New Roman" w:cs="Times New Roman"/>
          <w:bCs/>
          <w:sz w:val="24"/>
          <w:szCs w:val="24"/>
          <w:lang w:eastAsia="x-none"/>
        </w:rPr>
        <w:t xml:space="preserve"> Приложени</w:t>
      </w:r>
      <w:r w:rsidR="0031113E" w:rsidRPr="00E86A24">
        <w:rPr>
          <w:rFonts w:ascii="Times New Roman" w:eastAsiaTheme="majorEastAsia" w:hAnsi="Times New Roman" w:cs="Times New Roman"/>
          <w:bCs/>
          <w:sz w:val="24"/>
          <w:szCs w:val="24"/>
          <w:lang w:eastAsia="x-none"/>
        </w:rPr>
        <w:t>и</w:t>
      </w:r>
      <w:r w:rsidR="00B912CF" w:rsidRPr="00E86A24">
        <w:rPr>
          <w:rFonts w:ascii="Times New Roman" w:eastAsiaTheme="majorEastAsia" w:hAnsi="Times New Roman" w:cs="Times New Roman"/>
          <w:bCs/>
          <w:sz w:val="24"/>
          <w:szCs w:val="24"/>
          <w:lang w:eastAsia="x-none"/>
        </w:rPr>
        <w:t xml:space="preserve"> 7 к </w:t>
      </w:r>
      <w:r w:rsidR="0031113E" w:rsidRPr="00E86A24">
        <w:rPr>
          <w:rFonts w:ascii="Times New Roman" w:eastAsiaTheme="majorEastAsia" w:hAnsi="Times New Roman" w:cs="Times New Roman"/>
          <w:bCs/>
          <w:sz w:val="24"/>
          <w:szCs w:val="24"/>
          <w:lang w:eastAsia="x-none"/>
        </w:rPr>
        <w:t xml:space="preserve">проекту </w:t>
      </w:r>
      <w:r w:rsidR="00B912CF" w:rsidRPr="00E86A24">
        <w:rPr>
          <w:rFonts w:ascii="Times New Roman" w:eastAsiaTheme="majorEastAsia" w:hAnsi="Times New Roman" w:cs="Times New Roman"/>
          <w:bCs/>
          <w:sz w:val="24"/>
          <w:szCs w:val="24"/>
          <w:lang w:eastAsia="x-none"/>
        </w:rPr>
        <w:t>решени</w:t>
      </w:r>
      <w:r w:rsidR="0031113E" w:rsidRPr="00E86A24">
        <w:rPr>
          <w:rFonts w:ascii="Times New Roman" w:eastAsiaTheme="majorEastAsia" w:hAnsi="Times New Roman" w:cs="Times New Roman"/>
          <w:bCs/>
          <w:sz w:val="24"/>
          <w:szCs w:val="24"/>
          <w:lang w:eastAsia="x-none"/>
        </w:rPr>
        <w:t xml:space="preserve">я </w:t>
      </w:r>
      <w:r w:rsidR="000B2105" w:rsidRPr="00E86A24">
        <w:rPr>
          <w:rFonts w:ascii="Times New Roman" w:eastAsiaTheme="majorEastAsia" w:hAnsi="Times New Roman" w:cs="Times New Roman"/>
          <w:bCs/>
          <w:sz w:val="24"/>
          <w:szCs w:val="24"/>
          <w:lang w:eastAsia="x-none"/>
        </w:rPr>
        <w:t xml:space="preserve">случаи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дополнены абзацем </w:t>
      </w:r>
      <w:r w:rsidR="00FE315A" w:rsidRPr="00E86A24">
        <w:rPr>
          <w:rFonts w:ascii="Times New Roman" w:eastAsiaTheme="majorEastAsia" w:hAnsi="Times New Roman" w:cs="Times New Roman"/>
          <w:bCs/>
          <w:sz w:val="24"/>
          <w:szCs w:val="24"/>
          <w:lang w:eastAsia="x-none"/>
        </w:rPr>
        <w:t xml:space="preserve">         </w:t>
      </w:r>
      <w:r w:rsidR="000B2105" w:rsidRPr="00E86A24">
        <w:rPr>
          <w:rFonts w:ascii="Times New Roman" w:eastAsiaTheme="majorEastAsia" w:hAnsi="Times New Roman" w:cs="Times New Roman"/>
          <w:bCs/>
          <w:sz w:val="24"/>
          <w:szCs w:val="24"/>
          <w:lang w:eastAsia="x-none"/>
        </w:rPr>
        <w:t>«- обеспечение затрат, связанных с проведением аварийных работ, работ по предупреждению аварийных ситуаций на общем имуществе в многоквартирных домах и  проведением мероприятий</w:t>
      </w:r>
      <w:proofErr w:type="gramEnd"/>
      <w:r w:rsidR="000B2105" w:rsidRPr="00E86A24">
        <w:rPr>
          <w:rFonts w:ascii="Times New Roman" w:eastAsiaTheme="majorEastAsia" w:hAnsi="Times New Roman" w:cs="Times New Roman"/>
          <w:bCs/>
          <w:sz w:val="24"/>
          <w:szCs w:val="24"/>
          <w:lang w:eastAsia="x-none"/>
        </w:rPr>
        <w:t>, направленных на обеспечение энергосбережения и повышение энергетической эффективности многоквартирных домов</w:t>
      </w:r>
      <w:proofErr w:type="gramStart"/>
      <w:r w:rsidR="000B2105" w:rsidRPr="00E86A24">
        <w:rPr>
          <w:rFonts w:ascii="Times New Roman" w:eastAsiaTheme="majorEastAsia" w:hAnsi="Times New Roman" w:cs="Times New Roman"/>
          <w:bCs/>
          <w:sz w:val="24"/>
          <w:szCs w:val="24"/>
          <w:lang w:eastAsia="x-none"/>
        </w:rPr>
        <w:t>.»</w:t>
      </w:r>
      <w:r w:rsidR="00FE315A" w:rsidRPr="00E86A24">
        <w:rPr>
          <w:rFonts w:ascii="Times New Roman" w:eastAsiaTheme="majorEastAsia" w:hAnsi="Times New Roman" w:cs="Times New Roman"/>
          <w:bCs/>
          <w:sz w:val="24"/>
          <w:szCs w:val="24"/>
          <w:lang w:eastAsia="x-none"/>
        </w:rPr>
        <w:t>.</w:t>
      </w:r>
      <w:proofErr w:type="gramEnd"/>
    </w:p>
    <w:p w14:paraId="2AA15BCA" w14:textId="07DC4C35" w:rsidR="00510227" w:rsidRPr="00E86A24" w:rsidRDefault="00510227" w:rsidP="007678CE">
      <w:pPr>
        <w:spacing w:after="0" w:line="283" w:lineRule="auto"/>
        <w:ind w:firstLine="709"/>
        <w:jc w:val="both"/>
        <w:rPr>
          <w:rFonts w:ascii="Times New Roman" w:eastAsiaTheme="majorEastAsia" w:hAnsi="Times New Roman" w:cs="Times New Roman"/>
          <w:bCs/>
          <w:sz w:val="24"/>
          <w:szCs w:val="24"/>
          <w:lang w:eastAsia="x-none"/>
        </w:rPr>
      </w:pPr>
      <w:r w:rsidRPr="00E86A24">
        <w:rPr>
          <w:rFonts w:ascii="Times New Roman" w:eastAsiaTheme="majorEastAsia" w:hAnsi="Times New Roman" w:cs="Times New Roman"/>
          <w:bCs/>
          <w:sz w:val="24"/>
          <w:szCs w:val="24"/>
          <w:lang w:eastAsia="x-none"/>
        </w:rPr>
        <w:t>В соответствии со статьей 184.1 Бюджетного кодекса РФ решением о бюджете утверждается общий объем бюджетных ассигнований, направляемых на исполнение публичных нормативных обязательств.</w:t>
      </w:r>
    </w:p>
    <w:p w14:paraId="2E4F5AB1" w14:textId="5FFDD3DD" w:rsidR="00371F27" w:rsidRPr="00E86A24" w:rsidRDefault="002649C3" w:rsidP="00371F27">
      <w:pPr>
        <w:spacing w:after="0" w:line="283" w:lineRule="auto"/>
        <w:ind w:firstLine="709"/>
        <w:jc w:val="both"/>
        <w:rPr>
          <w:rFonts w:ascii="Times New Roman" w:hAnsi="Times New Roman" w:cs="Times New Roman"/>
          <w:sz w:val="24"/>
          <w:szCs w:val="24"/>
        </w:rPr>
      </w:pPr>
      <w:r w:rsidRPr="00E86A24">
        <w:rPr>
          <w:rFonts w:ascii="Times New Roman" w:hAnsi="Times New Roman" w:cs="Times New Roman"/>
          <w:sz w:val="24"/>
          <w:szCs w:val="24"/>
        </w:rPr>
        <w:t>Подпунктом 1.</w:t>
      </w:r>
      <w:r w:rsidR="00371F27" w:rsidRPr="00E86A24">
        <w:rPr>
          <w:rFonts w:ascii="Times New Roman" w:hAnsi="Times New Roman" w:cs="Times New Roman"/>
          <w:sz w:val="24"/>
          <w:szCs w:val="24"/>
        </w:rPr>
        <w:t>3</w:t>
      </w:r>
      <w:r w:rsidRPr="00E86A24">
        <w:rPr>
          <w:rFonts w:ascii="Times New Roman" w:hAnsi="Times New Roman" w:cs="Times New Roman"/>
          <w:sz w:val="24"/>
          <w:szCs w:val="24"/>
        </w:rPr>
        <w:t xml:space="preserve"> пункта 1 проекта решения предлагается </w:t>
      </w:r>
      <w:r w:rsidR="00371F27" w:rsidRPr="00E86A24">
        <w:rPr>
          <w:rFonts w:ascii="Times New Roman" w:hAnsi="Times New Roman" w:cs="Times New Roman"/>
          <w:sz w:val="24"/>
          <w:szCs w:val="24"/>
        </w:rPr>
        <w:t xml:space="preserve">общий объем бюджетных ассигнований, направляемых на исполнение публичных нормативных обязательств, на 2023 год уменьшить на 51,7 тыс. рублей или 0,1% и утвердить </w:t>
      </w:r>
      <w:r w:rsidR="00FE315A" w:rsidRPr="00E86A24">
        <w:rPr>
          <w:rFonts w:ascii="Times New Roman" w:hAnsi="Times New Roman" w:cs="Times New Roman"/>
          <w:sz w:val="24"/>
          <w:szCs w:val="24"/>
        </w:rPr>
        <w:t>в сумме 52 499,4 тыс. рублей.</w:t>
      </w:r>
    </w:p>
    <w:p w14:paraId="53C0FC43" w14:textId="5920DA9A" w:rsidR="00FE315A" w:rsidRPr="00E86A24" w:rsidRDefault="00FE315A" w:rsidP="00FE315A">
      <w:pPr>
        <w:spacing w:after="0" w:line="283" w:lineRule="auto"/>
        <w:ind w:firstLine="709"/>
        <w:jc w:val="both"/>
        <w:rPr>
          <w:rFonts w:ascii="Times New Roman" w:hAnsi="Times New Roman" w:cs="Times New Roman"/>
          <w:sz w:val="24"/>
          <w:szCs w:val="24"/>
        </w:rPr>
      </w:pPr>
      <w:r w:rsidRPr="00E86A24">
        <w:rPr>
          <w:rFonts w:ascii="Times New Roman" w:hAnsi="Times New Roman" w:cs="Times New Roman"/>
          <w:sz w:val="24"/>
          <w:szCs w:val="24"/>
        </w:rPr>
        <w:lastRenderedPageBreak/>
        <w:t xml:space="preserve">Подпунктом 1.4 пункта 1 проекта решения предлагается объем расходов на обслуживание муниципального долга муниципального образования Печенгский муниципальный округ на 2023 год уменьшить на 144,6 тыс. рублей или на 64,2% по результатам сложившейся экономии по уплате процентов за пользование бюджетными кредитами и утвердить </w:t>
      </w:r>
      <w:r w:rsidR="000A34C9" w:rsidRPr="00E86A24">
        <w:rPr>
          <w:rFonts w:ascii="Times New Roman" w:hAnsi="Times New Roman" w:cs="Times New Roman"/>
          <w:sz w:val="24"/>
          <w:szCs w:val="24"/>
        </w:rPr>
        <w:t>в размере 80,7 тыс. рублей</w:t>
      </w:r>
      <w:r w:rsidRPr="00E86A24">
        <w:rPr>
          <w:rFonts w:ascii="Times New Roman" w:hAnsi="Times New Roman" w:cs="Times New Roman"/>
          <w:sz w:val="24"/>
          <w:szCs w:val="24"/>
        </w:rPr>
        <w:t>.</w:t>
      </w:r>
    </w:p>
    <w:p w14:paraId="16C112CE" w14:textId="2FEC692F" w:rsidR="000A34C9" w:rsidRPr="00E86A24" w:rsidRDefault="000A34C9" w:rsidP="00FE315A">
      <w:pPr>
        <w:spacing w:after="0" w:line="283" w:lineRule="auto"/>
        <w:ind w:firstLine="709"/>
        <w:jc w:val="both"/>
        <w:rPr>
          <w:rFonts w:ascii="Times New Roman" w:hAnsi="Times New Roman" w:cs="Times New Roman"/>
          <w:sz w:val="24"/>
          <w:szCs w:val="24"/>
        </w:rPr>
      </w:pPr>
      <w:r w:rsidRPr="00E86A24">
        <w:rPr>
          <w:rFonts w:ascii="Times New Roman" w:hAnsi="Times New Roman" w:cs="Times New Roman"/>
          <w:sz w:val="24"/>
          <w:szCs w:val="24"/>
        </w:rPr>
        <w:t>Подпунктом 1.5 пункта 1 проекта решения предлагается объем бюджетных ассигнований Дорожного фонда Печенгского муниципального округа на 2023 год уменьшить на 700,0 тыс. рублей или 0,9% и утвердить в размере 77 308,3 тыс. рублей.</w:t>
      </w:r>
    </w:p>
    <w:p w14:paraId="15976882" w14:textId="414C7B87" w:rsidR="00885EAA" w:rsidRPr="00E86A24" w:rsidRDefault="00885EAA"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В программной структуре расходов бюджета округа на 202</w:t>
      </w:r>
      <w:r w:rsidR="00EB409A"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 xml:space="preserve"> год объемы ассигнований изменяются по 1</w:t>
      </w:r>
      <w:r w:rsidR="00F873B4" w:rsidRPr="00E86A24">
        <w:rPr>
          <w:rFonts w:ascii="Times New Roman" w:hAnsi="Times New Roman" w:cs="Times New Roman"/>
          <w:sz w:val="24"/>
          <w:szCs w:val="24"/>
          <w:lang w:eastAsia="x-none"/>
        </w:rPr>
        <w:t>5</w:t>
      </w:r>
      <w:r w:rsidRPr="00E86A24">
        <w:rPr>
          <w:rFonts w:ascii="Times New Roman" w:hAnsi="Times New Roman" w:cs="Times New Roman"/>
          <w:sz w:val="24"/>
          <w:szCs w:val="24"/>
          <w:lang w:eastAsia="x-none"/>
        </w:rPr>
        <w:t xml:space="preserve"> муниципальным программам (далее – МП, программа). </w:t>
      </w:r>
    </w:p>
    <w:p w14:paraId="6C910C94" w14:textId="759B6FF7" w:rsidR="00290A9E" w:rsidRPr="00E86A24" w:rsidRDefault="00290A9E" w:rsidP="00FB77DD">
      <w:pPr>
        <w:tabs>
          <w:tab w:val="left" w:pos="284"/>
        </w:tabs>
        <w:suppressAutoHyphens/>
        <w:spacing w:after="0" w:line="283" w:lineRule="auto"/>
        <w:ind w:firstLine="709"/>
        <w:jc w:val="both"/>
        <w:rPr>
          <w:rFonts w:ascii="Times New Roman" w:eastAsia="Calibri" w:hAnsi="Times New Roman" w:cs="Times New Roman"/>
          <w:sz w:val="24"/>
          <w:szCs w:val="24"/>
          <w:lang w:eastAsia="x-none"/>
        </w:rPr>
      </w:pPr>
      <w:r w:rsidRPr="00E86A24">
        <w:rPr>
          <w:rFonts w:ascii="Times New Roman" w:hAnsi="Times New Roman" w:cs="Times New Roman"/>
          <w:sz w:val="24"/>
          <w:szCs w:val="24"/>
          <w:lang w:eastAsia="x-none"/>
        </w:rPr>
        <w:t>Расходы бюджета округа на реализацию 1</w:t>
      </w:r>
      <w:r w:rsidR="00A07DEB" w:rsidRPr="00E86A24">
        <w:rPr>
          <w:rFonts w:ascii="Times New Roman" w:hAnsi="Times New Roman" w:cs="Times New Roman"/>
          <w:sz w:val="24"/>
          <w:szCs w:val="24"/>
          <w:lang w:eastAsia="x-none"/>
        </w:rPr>
        <w:t>5</w:t>
      </w:r>
      <w:r w:rsidRPr="00E86A24">
        <w:rPr>
          <w:rFonts w:ascii="Times New Roman" w:hAnsi="Times New Roman" w:cs="Times New Roman"/>
          <w:sz w:val="24"/>
          <w:szCs w:val="24"/>
          <w:lang w:eastAsia="x-none"/>
        </w:rPr>
        <w:t xml:space="preserve"> муниципальных программ на 202</w:t>
      </w:r>
      <w:r w:rsidR="00EB409A"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 xml:space="preserve"> год </w:t>
      </w:r>
      <w:r w:rsidR="001E5E0A" w:rsidRPr="00E86A24">
        <w:rPr>
          <w:rFonts w:ascii="Times New Roman" w:hAnsi="Times New Roman" w:cs="Times New Roman"/>
          <w:sz w:val="24"/>
          <w:szCs w:val="24"/>
          <w:lang w:eastAsia="x-none"/>
        </w:rPr>
        <w:t>увеличатся</w:t>
      </w:r>
      <w:r w:rsidRPr="00E86A24">
        <w:rPr>
          <w:rFonts w:ascii="Times New Roman" w:eastAsia="Calibri" w:hAnsi="Times New Roman" w:cs="Times New Roman"/>
          <w:sz w:val="24"/>
          <w:szCs w:val="24"/>
          <w:lang w:eastAsia="x-none"/>
        </w:rPr>
        <w:t xml:space="preserve"> на </w:t>
      </w:r>
      <w:r w:rsidR="001E5E0A" w:rsidRPr="00E86A24">
        <w:rPr>
          <w:rFonts w:ascii="Times New Roman" w:eastAsia="Calibri" w:hAnsi="Times New Roman" w:cs="Times New Roman"/>
          <w:sz w:val="24"/>
          <w:szCs w:val="24"/>
          <w:lang w:eastAsia="x-none"/>
        </w:rPr>
        <w:t>22 509,2</w:t>
      </w:r>
      <w:r w:rsidR="000F0264" w:rsidRPr="00E86A24">
        <w:rPr>
          <w:rFonts w:ascii="Times New Roman" w:eastAsia="Calibri" w:hAnsi="Times New Roman" w:cs="Times New Roman"/>
          <w:sz w:val="24"/>
          <w:szCs w:val="24"/>
          <w:lang w:eastAsia="x-none"/>
        </w:rPr>
        <w:t xml:space="preserve"> </w:t>
      </w:r>
      <w:r w:rsidRPr="00E86A24">
        <w:rPr>
          <w:rFonts w:ascii="Times New Roman" w:eastAsia="Calibri" w:hAnsi="Times New Roman" w:cs="Times New Roman"/>
          <w:sz w:val="24"/>
          <w:szCs w:val="24"/>
          <w:lang w:eastAsia="x-none"/>
        </w:rPr>
        <w:t xml:space="preserve">тыс. рублей или </w:t>
      </w:r>
      <w:r w:rsidR="001E5E0A" w:rsidRPr="00E86A24">
        <w:rPr>
          <w:rFonts w:ascii="Times New Roman" w:eastAsia="Calibri" w:hAnsi="Times New Roman" w:cs="Times New Roman"/>
          <w:sz w:val="24"/>
          <w:szCs w:val="24"/>
          <w:lang w:eastAsia="x-none"/>
        </w:rPr>
        <w:t>0,7</w:t>
      </w:r>
      <w:r w:rsidRPr="00E86A24">
        <w:rPr>
          <w:rFonts w:ascii="Times New Roman" w:eastAsia="Calibri" w:hAnsi="Times New Roman" w:cs="Times New Roman"/>
          <w:sz w:val="24"/>
          <w:szCs w:val="24"/>
          <w:lang w:eastAsia="x-none"/>
        </w:rPr>
        <w:t>%.</w:t>
      </w:r>
    </w:p>
    <w:p w14:paraId="7665EC6C" w14:textId="0F71AA85" w:rsidR="00EB409A" w:rsidRPr="00E86A24" w:rsidRDefault="008852FC" w:rsidP="00EB409A">
      <w:pPr>
        <w:tabs>
          <w:tab w:val="left" w:pos="284"/>
        </w:tabs>
        <w:suppressAutoHyphens/>
        <w:spacing w:after="0" w:line="283" w:lineRule="auto"/>
        <w:ind w:firstLine="709"/>
        <w:jc w:val="both"/>
        <w:rPr>
          <w:rFonts w:ascii="Times New Roman" w:eastAsia="Calibri" w:hAnsi="Times New Roman" w:cs="Times New Roman"/>
          <w:sz w:val="24"/>
          <w:szCs w:val="24"/>
        </w:rPr>
      </w:pPr>
      <w:r w:rsidRPr="00E86A24">
        <w:rPr>
          <w:rFonts w:ascii="Times New Roman" w:hAnsi="Times New Roman" w:cs="Times New Roman"/>
          <w:sz w:val="24"/>
          <w:szCs w:val="24"/>
          <w:lang w:eastAsia="x-none"/>
        </w:rPr>
        <w:t>Наибольшее у</w:t>
      </w:r>
      <w:r w:rsidR="00885E1A" w:rsidRPr="00E86A24">
        <w:rPr>
          <w:rFonts w:ascii="Times New Roman" w:hAnsi="Times New Roman" w:cs="Times New Roman"/>
          <w:sz w:val="24"/>
          <w:szCs w:val="24"/>
          <w:lang w:eastAsia="x-none"/>
        </w:rPr>
        <w:t>величение бюджетных обязательств</w:t>
      </w:r>
      <w:r w:rsidRPr="00E86A24">
        <w:rPr>
          <w:rFonts w:ascii="Times New Roman" w:hAnsi="Times New Roman" w:cs="Times New Roman"/>
          <w:sz w:val="24"/>
          <w:szCs w:val="24"/>
          <w:lang w:eastAsia="x-none"/>
        </w:rPr>
        <w:t xml:space="preserve"> в абсолютном размере</w:t>
      </w:r>
      <w:r w:rsidR="00885E1A" w:rsidRPr="00E86A24">
        <w:rPr>
          <w:rFonts w:ascii="Times New Roman" w:hAnsi="Times New Roman" w:cs="Times New Roman"/>
          <w:sz w:val="24"/>
          <w:szCs w:val="24"/>
          <w:lang w:eastAsia="x-none"/>
        </w:rPr>
        <w:t xml:space="preserve"> предусмотрено </w:t>
      </w:r>
      <w:r w:rsidRPr="00E86A24">
        <w:rPr>
          <w:rFonts w:ascii="Times New Roman" w:hAnsi="Times New Roman" w:cs="Times New Roman"/>
          <w:sz w:val="24"/>
          <w:szCs w:val="24"/>
          <w:lang w:eastAsia="x-none"/>
        </w:rPr>
        <w:t xml:space="preserve">по </w:t>
      </w:r>
      <w:r w:rsidR="00EB409A" w:rsidRPr="00E86A24">
        <w:rPr>
          <w:rFonts w:ascii="Times New Roman" w:hAnsi="Times New Roman" w:cs="Times New Roman"/>
          <w:sz w:val="24"/>
          <w:szCs w:val="24"/>
          <w:lang w:eastAsia="x-none"/>
        </w:rPr>
        <w:t>МП</w:t>
      </w:r>
      <w:r w:rsidR="00EB409A" w:rsidRPr="00E86A24">
        <w:rPr>
          <w:rFonts w:ascii="Times New Roman" w:eastAsia="Calibri" w:hAnsi="Times New Roman" w:cs="Times New Roman"/>
          <w:sz w:val="24"/>
          <w:szCs w:val="24"/>
        </w:rPr>
        <w:t xml:space="preserve"> «Комфортная среда проживания» в сумме </w:t>
      </w:r>
      <w:r w:rsidRPr="00E86A24">
        <w:rPr>
          <w:rFonts w:ascii="Times New Roman" w:eastAsia="Calibri" w:hAnsi="Times New Roman" w:cs="Times New Roman"/>
          <w:sz w:val="24"/>
          <w:szCs w:val="24"/>
        </w:rPr>
        <w:t>32 141,3 тыс. рублей.</w:t>
      </w:r>
    </w:p>
    <w:p w14:paraId="52573A79" w14:textId="3D54C2AA" w:rsidR="002B152C" w:rsidRPr="00E86A24" w:rsidRDefault="008852FC" w:rsidP="002B152C">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Наибольшее у</w:t>
      </w:r>
      <w:r w:rsidR="002B152C" w:rsidRPr="00E86A24">
        <w:rPr>
          <w:rFonts w:ascii="Times New Roman" w:hAnsi="Times New Roman" w:cs="Times New Roman"/>
          <w:sz w:val="24"/>
          <w:szCs w:val="24"/>
          <w:lang w:eastAsia="x-none"/>
        </w:rPr>
        <w:t>меньшение бюджетных обязательств</w:t>
      </w:r>
      <w:r w:rsidRPr="00E86A24">
        <w:rPr>
          <w:rFonts w:ascii="Times New Roman" w:hAnsi="Times New Roman" w:cs="Times New Roman"/>
          <w:sz w:val="24"/>
          <w:szCs w:val="24"/>
          <w:lang w:eastAsia="x-none"/>
        </w:rPr>
        <w:t xml:space="preserve"> в абсолютном размере предусмотрено по следующим муниципальным программам:</w:t>
      </w:r>
    </w:p>
    <w:p w14:paraId="776B0F71" w14:textId="70861540" w:rsidR="002B152C" w:rsidRPr="00E86A24" w:rsidRDefault="002B152C" w:rsidP="002B152C">
      <w:pPr>
        <w:tabs>
          <w:tab w:val="left" w:pos="284"/>
        </w:tabs>
        <w:suppressAutoHyphens/>
        <w:spacing w:after="0" w:line="283" w:lineRule="auto"/>
        <w:ind w:firstLine="709"/>
        <w:jc w:val="both"/>
        <w:rPr>
          <w:rFonts w:ascii="Times New Roman" w:eastAsia="Calibri" w:hAnsi="Times New Roman" w:cs="Times New Roman"/>
          <w:sz w:val="24"/>
          <w:szCs w:val="24"/>
        </w:rPr>
      </w:pPr>
      <w:r w:rsidRPr="00E86A24">
        <w:rPr>
          <w:rFonts w:ascii="Times New Roman" w:eastAsia="Calibri" w:hAnsi="Times New Roman" w:cs="Times New Roman"/>
          <w:sz w:val="24"/>
          <w:szCs w:val="24"/>
        </w:rPr>
        <w:sym w:font="Symbol" w:char="F0B7"/>
      </w:r>
      <w:r w:rsidRPr="00E86A24">
        <w:rPr>
          <w:rFonts w:ascii="Times New Roman" w:eastAsia="Calibri" w:hAnsi="Times New Roman" w:cs="Times New Roman"/>
          <w:sz w:val="24"/>
          <w:szCs w:val="24"/>
        </w:rPr>
        <w:t xml:space="preserve"> </w:t>
      </w:r>
      <w:r w:rsidRPr="00E86A24">
        <w:rPr>
          <w:rFonts w:ascii="Times New Roman" w:hAnsi="Times New Roman" w:cs="Times New Roman"/>
          <w:sz w:val="24"/>
          <w:szCs w:val="24"/>
          <w:lang w:eastAsia="x-none"/>
        </w:rPr>
        <w:t>МП</w:t>
      </w:r>
      <w:r w:rsidRPr="00E86A24">
        <w:rPr>
          <w:rFonts w:ascii="Times New Roman" w:eastAsia="Calibri" w:hAnsi="Times New Roman" w:cs="Times New Roman"/>
          <w:sz w:val="24"/>
          <w:szCs w:val="24"/>
        </w:rPr>
        <w:t xml:space="preserve"> </w:t>
      </w:r>
      <w:r w:rsidR="008852FC" w:rsidRPr="00E86A24">
        <w:rPr>
          <w:rFonts w:ascii="Times New Roman" w:eastAsia="Times New Roman" w:hAnsi="Times New Roman" w:cs="Times New Roman"/>
          <w:color w:val="000000"/>
          <w:sz w:val="24"/>
          <w:szCs w:val="24"/>
          <w:lang w:eastAsia="ru-RU"/>
        </w:rPr>
        <w:t>«Транспортная система»</w:t>
      </w:r>
      <w:r w:rsidR="00A14D14" w:rsidRPr="00E86A24">
        <w:rPr>
          <w:rFonts w:ascii="Times New Roman" w:eastAsia="Times New Roman" w:hAnsi="Times New Roman" w:cs="Times New Roman"/>
          <w:color w:val="000000"/>
          <w:sz w:val="24"/>
          <w:szCs w:val="24"/>
          <w:lang w:eastAsia="ru-RU"/>
        </w:rPr>
        <w:t xml:space="preserve"> </w:t>
      </w:r>
      <w:r w:rsidRPr="00E86A24">
        <w:rPr>
          <w:rFonts w:ascii="Times New Roman" w:eastAsia="Calibri" w:hAnsi="Times New Roman" w:cs="Times New Roman"/>
          <w:sz w:val="24"/>
          <w:szCs w:val="24"/>
        </w:rPr>
        <w:t xml:space="preserve">в сумме </w:t>
      </w:r>
      <w:r w:rsidR="008852FC" w:rsidRPr="00E86A24">
        <w:rPr>
          <w:rFonts w:ascii="Times New Roman" w:eastAsia="Calibri" w:hAnsi="Times New Roman" w:cs="Times New Roman"/>
          <w:sz w:val="24"/>
          <w:szCs w:val="24"/>
        </w:rPr>
        <w:t>4 101,9</w:t>
      </w:r>
      <w:r w:rsidRPr="00E86A24">
        <w:rPr>
          <w:rFonts w:ascii="Times New Roman" w:eastAsia="Calibri" w:hAnsi="Times New Roman" w:cs="Times New Roman"/>
          <w:sz w:val="24"/>
          <w:szCs w:val="24"/>
        </w:rPr>
        <w:t xml:space="preserve"> тыс. рублей;</w:t>
      </w:r>
    </w:p>
    <w:p w14:paraId="613C59EF" w14:textId="55D0390A" w:rsidR="00D15C67" w:rsidRPr="00E86A24" w:rsidRDefault="00D15C67" w:rsidP="00D15C67">
      <w:pPr>
        <w:tabs>
          <w:tab w:val="left" w:pos="284"/>
        </w:tabs>
        <w:suppressAutoHyphens/>
        <w:spacing w:after="0" w:line="283" w:lineRule="auto"/>
        <w:ind w:firstLine="709"/>
        <w:jc w:val="both"/>
        <w:rPr>
          <w:rFonts w:ascii="Times New Roman" w:eastAsia="Calibri" w:hAnsi="Times New Roman" w:cs="Times New Roman"/>
          <w:sz w:val="24"/>
          <w:szCs w:val="24"/>
        </w:rPr>
      </w:pPr>
      <w:r w:rsidRPr="00E86A24">
        <w:rPr>
          <w:rFonts w:ascii="Times New Roman" w:eastAsia="Calibri" w:hAnsi="Times New Roman" w:cs="Times New Roman"/>
          <w:sz w:val="24"/>
          <w:szCs w:val="24"/>
        </w:rPr>
        <w:sym w:font="Symbol" w:char="F0B7"/>
      </w:r>
      <w:r w:rsidRPr="00E86A24">
        <w:rPr>
          <w:rFonts w:ascii="Times New Roman" w:eastAsia="Calibri" w:hAnsi="Times New Roman" w:cs="Times New Roman"/>
          <w:sz w:val="24"/>
          <w:szCs w:val="24"/>
        </w:rPr>
        <w:t xml:space="preserve"> </w:t>
      </w:r>
      <w:r w:rsidRPr="00E86A24">
        <w:rPr>
          <w:rFonts w:ascii="Times New Roman" w:hAnsi="Times New Roman" w:cs="Times New Roman"/>
          <w:sz w:val="24"/>
          <w:szCs w:val="24"/>
          <w:lang w:eastAsia="x-none"/>
        </w:rPr>
        <w:t>МП</w:t>
      </w:r>
      <w:r w:rsidRPr="00E86A24">
        <w:rPr>
          <w:rFonts w:ascii="Times New Roman" w:eastAsia="Calibri" w:hAnsi="Times New Roman" w:cs="Times New Roman"/>
          <w:sz w:val="24"/>
          <w:szCs w:val="24"/>
        </w:rPr>
        <w:t xml:space="preserve"> </w:t>
      </w:r>
      <w:r w:rsidR="008852FC" w:rsidRPr="00E86A24">
        <w:rPr>
          <w:rFonts w:ascii="Times New Roman" w:eastAsia="Calibri" w:hAnsi="Times New Roman" w:cs="Times New Roman"/>
          <w:sz w:val="24"/>
          <w:szCs w:val="24"/>
        </w:rPr>
        <w:t>«</w:t>
      </w:r>
      <w:r w:rsidR="008852FC" w:rsidRPr="00E86A24">
        <w:rPr>
          <w:rFonts w:ascii="Times New Roman" w:eastAsia="Times New Roman" w:hAnsi="Times New Roman" w:cs="Times New Roman"/>
          <w:color w:val="000000"/>
          <w:sz w:val="24"/>
          <w:szCs w:val="24"/>
          <w:lang w:eastAsia="ru-RU"/>
        </w:rPr>
        <w:t>Муниципальное имущество и земельные ресурсы»</w:t>
      </w:r>
      <w:r w:rsidRPr="00E86A24">
        <w:rPr>
          <w:rFonts w:ascii="Times New Roman" w:eastAsia="Times New Roman" w:hAnsi="Times New Roman" w:cs="Times New Roman"/>
          <w:color w:val="000000"/>
          <w:sz w:val="24"/>
          <w:szCs w:val="24"/>
          <w:lang w:eastAsia="ru-RU"/>
        </w:rPr>
        <w:t xml:space="preserve"> </w:t>
      </w:r>
      <w:r w:rsidRPr="00E86A24">
        <w:rPr>
          <w:rFonts w:ascii="Times New Roman" w:eastAsia="Calibri" w:hAnsi="Times New Roman" w:cs="Times New Roman"/>
          <w:sz w:val="24"/>
          <w:szCs w:val="24"/>
        </w:rPr>
        <w:t xml:space="preserve">в сумме </w:t>
      </w:r>
      <w:r w:rsidR="008852FC" w:rsidRPr="00E86A24">
        <w:rPr>
          <w:rFonts w:ascii="Times New Roman" w:eastAsia="Calibri" w:hAnsi="Times New Roman" w:cs="Times New Roman"/>
          <w:sz w:val="24"/>
          <w:szCs w:val="24"/>
        </w:rPr>
        <w:t>4 217,1 тыс. рублей.</w:t>
      </w:r>
    </w:p>
    <w:p w14:paraId="635317A3" w14:textId="77777777" w:rsidR="00885EAA" w:rsidRPr="00E86A24" w:rsidRDefault="00290A9E"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Сравнительный анализ изменений объема и структуры расходов бюджета округа на реализацию муниципальных программ на 202</w:t>
      </w:r>
      <w:r w:rsidR="00EB409A"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 xml:space="preserve"> год представлен в таблице 5.</w:t>
      </w:r>
    </w:p>
    <w:p w14:paraId="05BEC50D" w14:textId="77777777" w:rsidR="003907D0" w:rsidRDefault="003907D0" w:rsidP="003907D0">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5, </w:t>
      </w:r>
      <w:r w:rsidRPr="005972FB">
        <w:rPr>
          <w:rFonts w:ascii="Times New Roman" w:hAnsi="Times New Roman" w:cs="Times New Roman"/>
          <w:sz w:val="20"/>
          <w:szCs w:val="20"/>
        </w:rPr>
        <w:t>тыс. рублей</w:t>
      </w:r>
    </w:p>
    <w:tbl>
      <w:tblPr>
        <w:tblW w:w="10206" w:type="dxa"/>
        <w:tblInd w:w="-743" w:type="dxa"/>
        <w:tblLook w:val="04A0" w:firstRow="1" w:lastRow="0" w:firstColumn="1" w:lastColumn="0" w:noHBand="0" w:noVBand="1"/>
      </w:tblPr>
      <w:tblGrid>
        <w:gridCol w:w="520"/>
        <w:gridCol w:w="3875"/>
        <w:gridCol w:w="1559"/>
        <w:gridCol w:w="1360"/>
        <w:gridCol w:w="1475"/>
        <w:gridCol w:w="1417"/>
      </w:tblGrid>
      <w:tr w:rsidR="008852FC" w:rsidRPr="008852FC" w14:paraId="3213927D" w14:textId="77777777" w:rsidTr="00CE1B9E">
        <w:trPr>
          <w:trHeight w:val="499"/>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D569E"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 </w:t>
            </w:r>
            <w:proofErr w:type="gramStart"/>
            <w:r w:rsidRPr="00E86A24">
              <w:rPr>
                <w:rFonts w:ascii="Times New Roman" w:eastAsia="Times New Roman" w:hAnsi="Times New Roman" w:cs="Times New Roman"/>
                <w:color w:val="000000"/>
                <w:sz w:val="20"/>
                <w:szCs w:val="20"/>
                <w:lang w:eastAsia="ru-RU"/>
              </w:rPr>
              <w:t>п</w:t>
            </w:r>
            <w:proofErr w:type="gramEnd"/>
            <w:r w:rsidRPr="00E86A24">
              <w:rPr>
                <w:rFonts w:ascii="Times New Roman" w:eastAsia="Times New Roman" w:hAnsi="Times New Roman" w:cs="Times New Roman"/>
                <w:color w:val="000000"/>
                <w:sz w:val="20"/>
                <w:szCs w:val="20"/>
                <w:lang w:eastAsia="ru-RU"/>
              </w:rPr>
              <w:t>/п</w:t>
            </w:r>
          </w:p>
        </w:tc>
        <w:tc>
          <w:tcPr>
            <w:tcW w:w="3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0B5CD"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B617A"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73D4B"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 xml:space="preserve">Проект решения </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14:paraId="02773407"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Изменения</w:t>
            </w:r>
          </w:p>
        </w:tc>
      </w:tr>
      <w:tr w:rsidR="008852FC" w:rsidRPr="008852FC" w14:paraId="0AF85917" w14:textId="77777777" w:rsidTr="008852FC">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33E783C1"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14:paraId="53B65263"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483808D"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3E759DF"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1475" w:type="dxa"/>
            <w:tcBorders>
              <w:top w:val="nil"/>
              <w:left w:val="nil"/>
              <w:bottom w:val="single" w:sz="4" w:space="0" w:color="auto"/>
              <w:right w:val="single" w:sz="4" w:space="0" w:color="auto"/>
            </w:tcBorders>
            <w:shd w:val="clear" w:color="auto" w:fill="auto"/>
            <w:vAlign w:val="center"/>
            <w:hideMark/>
          </w:tcPr>
          <w:p w14:paraId="2D6F7FC7"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гр.3-гр.2</w:t>
            </w:r>
          </w:p>
        </w:tc>
        <w:tc>
          <w:tcPr>
            <w:tcW w:w="1417" w:type="dxa"/>
            <w:tcBorders>
              <w:top w:val="nil"/>
              <w:left w:val="nil"/>
              <w:bottom w:val="single" w:sz="4" w:space="0" w:color="auto"/>
              <w:right w:val="single" w:sz="4" w:space="0" w:color="auto"/>
            </w:tcBorders>
            <w:shd w:val="clear" w:color="auto" w:fill="auto"/>
            <w:vAlign w:val="center"/>
            <w:hideMark/>
          </w:tcPr>
          <w:p w14:paraId="2985BEE0"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гр.4/гр.2</w:t>
            </w:r>
          </w:p>
        </w:tc>
      </w:tr>
      <w:tr w:rsidR="008852FC" w:rsidRPr="008852FC" w14:paraId="72AAC60B" w14:textId="77777777" w:rsidTr="00A7759B">
        <w:trPr>
          <w:trHeight w:val="212"/>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47E864B"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3875" w:type="dxa"/>
            <w:tcBorders>
              <w:top w:val="nil"/>
              <w:left w:val="nil"/>
              <w:bottom w:val="single" w:sz="4" w:space="0" w:color="auto"/>
              <w:right w:val="single" w:sz="4" w:space="0" w:color="auto"/>
            </w:tcBorders>
            <w:shd w:val="clear" w:color="auto" w:fill="auto"/>
            <w:vAlign w:val="center"/>
            <w:hideMark/>
          </w:tcPr>
          <w:p w14:paraId="34F2DB44"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14:paraId="63D28875"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14:paraId="1EC9D8A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w:t>
            </w:r>
          </w:p>
        </w:tc>
        <w:tc>
          <w:tcPr>
            <w:tcW w:w="1475" w:type="dxa"/>
            <w:tcBorders>
              <w:top w:val="nil"/>
              <w:left w:val="nil"/>
              <w:bottom w:val="single" w:sz="4" w:space="0" w:color="auto"/>
              <w:right w:val="single" w:sz="4" w:space="0" w:color="auto"/>
            </w:tcBorders>
            <w:shd w:val="clear" w:color="auto" w:fill="auto"/>
            <w:vAlign w:val="center"/>
            <w:hideMark/>
          </w:tcPr>
          <w:p w14:paraId="40896AF1"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14:paraId="72D86515"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w:t>
            </w:r>
          </w:p>
        </w:tc>
      </w:tr>
      <w:tr w:rsidR="008852FC" w:rsidRPr="008852FC" w14:paraId="17833C2B" w14:textId="77777777" w:rsidTr="008852FC">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1C7C9819"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3875" w:type="dxa"/>
            <w:tcBorders>
              <w:top w:val="nil"/>
              <w:left w:val="nil"/>
              <w:bottom w:val="single" w:sz="4" w:space="0" w:color="auto"/>
              <w:right w:val="single" w:sz="4" w:space="0" w:color="auto"/>
            </w:tcBorders>
            <w:shd w:val="clear" w:color="auto" w:fill="auto"/>
            <w:vAlign w:val="center"/>
            <w:hideMark/>
          </w:tcPr>
          <w:p w14:paraId="72E3B38C" w14:textId="77777777" w:rsidR="008852FC" w:rsidRPr="00E86A24" w:rsidRDefault="008852FC" w:rsidP="008852FC">
            <w:pPr>
              <w:spacing w:after="0" w:line="240" w:lineRule="auto"/>
              <w:jc w:val="both"/>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Расходы бюджета, всего</w:t>
            </w:r>
          </w:p>
        </w:tc>
        <w:tc>
          <w:tcPr>
            <w:tcW w:w="1559" w:type="dxa"/>
            <w:tcBorders>
              <w:top w:val="nil"/>
              <w:left w:val="nil"/>
              <w:bottom w:val="single" w:sz="4" w:space="0" w:color="auto"/>
              <w:right w:val="single" w:sz="4" w:space="0" w:color="auto"/>
            </w:tcBorders>
            <w:shd w:val="clear" w:color="auto" w:fill="auto"/>
            <w:vAlign w:val="center"/>
            <w:hideMark/>
          </w:tcPr>
          <w:p w14:paraId="246BF21B"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3 231 806,8</w:t>
            </w:r>
          </w:p>
        </w:tc>
        <w:tc>
          <w:tcPr>
            <w:tcW w:w="1360" w:type="dxa"/>
            <w:tcBorders>
              <w:top w:val="nil"/>
              <w:left w:val="nil"/>
              <w:bottom w:val="single" w:sz="4" w:space="0" w:color="auto"/>
              <w:right w:val="single" w:sz="4" w:space="0" w:color="auto"/>
            </w:tcBorders>
            <w:shd w:val="clear" w:color="auto" w:fill="auto"/>
            <w:vAlign w:val="center"/>
            <w:hideMark/>
          </w:tcPr>
          <w:p w14:paraId="5C33AD08"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3 254 656,0</w:t>
            </w:r>
          </w:p>
        </w:tc>
        <w:tc>
          <w:tcPr>
            <w:tcW w:w="1475" w:type="dxa"/>
            <w:tcBorders>
              <w:top w:val="nil"/>
              <w:left w:val="nil"/>
              <w:bottom w:val="single" w:sz="4" w:space="0" w:color="auto"/>
              <w:right w:val="single" w:sz="4" w:space="0" w:color="auto"/>
            </w:tcBorders>
            <w:shd w:val="clear" w:color="auto" w:fill="auto"/>
            <w:vAlign w:val="center"/>
            <w:hideMark/>
          </w:tcPr>
          <w:p w14:paraId="4581E0BA"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22 849,2</w:t>
            </w:r>
          </w:p>
        </w:tc>
        <w:tc>
          <w:tcPr>
            <w:tcW w:w="1417" w:type="dxa"/>
            <w:tcBorders>
              <w:top w:val="nil"/>
              <w:left w:val="nil"/>
              <w:bottom w:val="single" w:sz="4" w:space="0" w:color="auto"/>
              <w:right w:val="single" w:sz="4" w:space="0" w:color="auto"/>
            </w:tcBorders>
            <w:shd w:val="clear" w:color="auto" w:fill="auto"/>
            <w:vAlign w:val="center"/>
            <w:hideMark/>
          </w:tcPr>
          <w:p w14:paraId="22970ABA"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0,7%</w:t>
            </w:r>
          </w:p>
        </w:tc>
      </w:tr>
      <w:tr w:rsidR="008852FC" w:rsidRPr="008852FC" w14:paraId="11E36717" w14:textId="77777777" w:rsidTr="008852FC">
        <w:trPr>
          <w:trHeight w:val="51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0A7F2BF" w14:textId="77777777" w:rsidR="008852FC" w:rsidRPr="00E86A24" w:rsidRDefault="008852FC" w:rsidP="008852FC">
            <w:pPr>
              <w:spacing w:after="0" w:line="240" w:lineRule="auto"/>
              <w:rPr>
                <w:rFonts w:ascii="Times New Roman" w:eastAsia="Times New Roman" w:hAnsi="Times New Roman" w:cs="Times New Roman"/>
                <w:color w:val="000000"/>
                <w:sz w:val="20"/>
                <w:szCs w:val="20"/>
                <w:lang w:eastAsia="ru-RU"/>
              </w:rPr>
            </w:pPr>
          </w:p>
        </w:tc>
        <w:tc>
          <w:tcPr>
            <w:tcW w:w="3875" w:type="dxa"/>
            <w:tcBorders>
              <w:top w:val="nil"/>
              <w:left w:val="nil"/>
              <w:bottom w:val="single" w:sz="4" w:space="0" w:color="auto"/>
              <w:right w:val="single" w:sz="4" w:space="0" w:color="auto"/>
            </w:tcBorders>
            <w:shd w:val="clear" w:color="auto" w:fill="auto"/>
            <w:vAlign w:val="center"/>
            <w:hideMark/>
          </w:tcPr>
          <w:p w14:paraId="66185AE8" w14:textId="77777777" w:rsidR="008852FC" w:rsidRPr="00E86A24" w:rsidRDefault="008852FC" w:rsidP="008852FC">
            <w:pPr>
              <w:spacing w:after="0" w:line="240" w:lineRule="auto"/>
              <w:jc w:val="both"/>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4F646819"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3 196 397,3</w:t>
            </w:r>
          </w:p>
        </w:tc>
        <w:tc>
          <w:tcPr>
            <w:tcW w:w="1360" w:type="dxa"/>
            <w:tcBorders>
              <w:top w:val="nil"/>
              <w:left w:val="nil"/>
              <w:bottom w:val="single" w:sz="4" w:space="0" w:color="auto"/>
              <w:right w:val="single" w:sz="4" w:space="0" w:color="auto"/>
            </w:tcBorders>
            <w:shd w:val="clear" w:color="auto" w:fill="auto"/>
            <w:vAlign w:val="center"/>
            <w:hideMark/>
          </w:tcPr>
          <w:p w14:paraId="59FA5D8C"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3 218 506,5</w:t>
            </w:r>
          </w:p>
        </w:tc>
        <w:tc>
          <w:tcPr>
            <w:tcW w:w="1475" w:type="dxa"/>
            <w:tcBorders>
              <w:top w:val="nil"/>
              <w:left w:val="nil"/>
              <w:bottom w:val="single" w:sz="4" w:space="0" w:color="auto"/>
              <w:right w:val="single" w:sz="4" w:space="0" w:color="auto"/>
            </w:tcBorders>
            <w:shd w:val="clear" w:color="auto" w:fill="auto"/>
            <w:vAlign w:val="center"/>
            <w:hideMark/>
          </w:tcPr>
          <w:p w14:paraId="74E3B539"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22 509,2</w:t>
            </w:r>
          </w:p>
        </w:tc>
        <w:tc>
          <w:tcPr>
            <w:tcW w:w="1417" w:type="dxa"/>
            <w:tcBorders>
              <w:top w:val="nil"/>
              <w:left w:val="nil"/>
              <w:bottom w:val="single" w:sz="4" w:space="0" w:color="auto"/>
              <w:right w:val="single" w:sz="4" w:space="0" w:color="auto"/>
            </w:tcBorders>
            <w:shd w:val="clear" w:color="auto" w:fill="auto"/>
            <w:vAlign w:val="center"/>
            <w:hideMark/>
          </w:tcPr>
          <w:p w14:paraId="5EAC4517" w14:textId="77777777" w:rsidR="008852FC" w:rsidRPr="00E86A24" w:rsidRDefault="008852FC" w:rsidP="008852FC">
            <w:pPr>
              <w:spacing w:after="0" w:line="240" w:lineRule="auto"/>
              <w:jc w:val="center"/>
              <w:rPr>
                <w:rFonts w:ascii="Times New Roman" w:eastAsia="Times New Roman" w:hAnsi="Times New Roman" w:cs="Times New Roman"/>
                <w:b/>
                <w:bCs/>
                <w:color w:val="000000"/>
                <w:sz w:val="20"/>
                <w:szCs w:val="20"/>
                <w:lang w:eastAsia="ru-RU"/>
              </w:rPr>
            </w:pPr>
            <w:r w:rsidRPr="00E86A24">
              <w:rPr>
                <w:rFonts w:ascii="Times New Roman" w:eastAsia="Times New Roman" w:hAnsi="Times New Roman" w:cs="Times New Roman"/>
                <w:b/>
                <w:bCs/>
                <w:color w:val="000000"/>
                <w:sz w:val="20"/>
                <w:szCs w:val="20"/>
                <w:lang w:eastAsia="ru-RU"/>
              </w:rPr>
              <w:t>0,7%</w:t>
            </w:r>
          </w:p>
        </w:tc>
      </w:tr>
      <w:tr w:rsidR="008852FC" w:rsidRPr="008852FC" w14:paraId="4A6E6A5B" w14:textId="77777777" w:rsidTr="00CE1B9E">
        <w:trPr>
          <w:trHeight w:val="4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F687C3"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w:t>
            </w:r>
          </w:p>
        </w:tc>
        <w:tc>
          <w:tcPr>
            <w:tcW w:w="3875" w:type="dxa"/>
            <w:tcBorders>
              <w:top w:val="nil"/>
              <w:left w:val="nil"/>
              <w:bottom w:val="single" w:sz="4" w:space="0" w:color="auto"/>
              <w:right w:val="single" w:sz="4" w:space="0" w:color="auto"/>
            </w:tcBorders>
            <w:shd w:val="clear" w:color="auto" w:fill="auto"/>
            <w:vAlign w:val="center"/>
            <w:hideMark/>
          </w:tcPr>
          <w:p w14:paraId="1BC33CB4"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"Образование"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2BFC785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1 625 469,2</w:t>
            </w:r>
          </w:p>
        </w:tc>
        <w:tc>
          <w:tcPr>
            <w:tcW w:w="1360" w:type="dxa"/>
            <w:tcBorders>
              <w:top w:val="nil"/>
              <w:left w:val="nil"/>
              <w:bottom w:val="single" w:sz="4" w:space="0" w:color="auto"/>
              <w:right w:val="single" w:sz="4" w:space="0" w:color="auto"/>
            </w:tcBorders>
            <w:shd w:val="clear" w:color="auto" w:fill="auto"/>
            <w:vAlign w:val="center"/>
            <w:hideMark/>
          </w:tcPr>
          <w:p w14:paraId="0FA18F3B"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1 624 328,5</w:t>
            </w:r>
          </w:p>
        </w:tc>
        <w:tc>
          <w:tcPr>
            <w:tcW w:w="1475" w:type="dxa"/>
            <w:tcBorders>
              <w:top w:val="nil"/>
              <w:left w:val="nil"/>
              <w:bottom w:val="single" w:sz="4" w:space="0" w:color="auto"/>
              <w:right w:val="single" w:sz="4" w:space="0" w:color="auto"/>
            </w:tcBorders>
            <w:shd w:val="clear" w:color="auto" w:fill="auto"/>
            <w:vAlign w:val="center"/>
            <w:hideMark/>
          </w:tcPr>
          <w:p w14:paraId="440073F2"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-1 140,7</w:t>
            </w:r>
          </w:p>
        </w:tc>
        <w:tc>
          <w:tcPr>
            <w:tcW w:w="1417" w:type="dxa"/>
            <w:tcBorders>
              <w:top w:val="nil"/>
              <w:left w:val="nil"/>
              <w:bottom w:val="single" w:sz="4" w:space="0" w:color="auto"/>
              <w:right w:val="single" w:sz="4" w:space="0" w:color="auto"/>
            </w:tcBorders>
            <w:shd w:val="clear" w:color="auto" w:fill="auto"/>
            <w:vAlign w:val="center"/>
            <w:hideMark/>
          </w:tcPr>
          <w:p w14:paraId="606CD684"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-0,1%</w:t>
            </w:r>
          </w:p>
        </w:tc>
      </w:tr>
      <w:tr w:rsidR="008852FC" w:rsidRPr="008852FC" w14:paraId="47FC3C6B" w14:textId="77777777" w:rsidTr="008852FC">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F30E30"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w:t>
            </w:r>
          </w:p>
        </w:tc>
        <w:tc>
          <w:tcPr>
            <w:tcW w:w="3875" w:type="dxa"/>
            <w:tcBorders>
              <w:top w:val="nil"/>
              <w:left w:val="nil"/>
              <w:bottom w:val="single" w:sz="4" w:space="0" w:color="auto"/>
              <w:right w:val="single" w:sz="4" w:space="0" w:color="auto"/>
            </w:tcBorders>
            <w:shd w:val="clear" w:color="auto" w:fill="auto"/>
            <w:vAlign w:val="center"/>
            <w:hideMark/>
          </w:tcPr>
          <w:p w14:paraId="6F73F4D7"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"Обеспечение социальной стабильности"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4E84DF2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87 143,6</w:t>
            </w:r>
          </w:p>
        </w:tc>
        <w:tc>
          <w:tcPr>
            <w:tcW w:w="1360" w:type="dxa"/>
            <w:tcBorders>
              <w:top w:val="nil"/>
              <w:left w:val="nil"/>
              <w:bottom w:val="single" w:sz="4" w:space="0" w:color="auto"/>
              <w:right w:val="single" w:sz="4" w:space="0" w:color="auto"/>
            </w:tcBorders>
            <w:shd w:val="clear" w:color="auto" w:fill="auto"/>
            <w:vAlign w:val="center"/>
            <w:hideMark/>
          </w:tcPr>
          <w:p w14:paraId="5A71CF8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87 479,3</w:t>
            </w:r>
          </w:p>
        </w:tc>
        <w:tc>
          <w:tcPr>
            <w:tcW w:w="1475" w:type="dxa"/>
            <w:tcBorders>
              <w:top w:val="nil"/>
              <w:left w:val="nil"/>
              <w:bottom w:val="single" w:sz="4" w:space="0" w:color="auto"/>
              <w:right w:val="single" w:sz="4" w:space="0" w:color="auto"/>
            </w:tcBorders>
            <w:shd w:val="clear" w:color="auto" w:fill="auto"/>
            <w:vAlign w:val="center"/>
            <w:hideMark/>
          </w:tcPr>
          <w:p w14:paraId="5B33719E"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335,8</w:t>
            </w:r>
          </w:p>
        </w:tc>
        <w:tc>
          <w:tcPr>
            <w:tcW w:w="1417" w:type="dxa"/>
            <w:tcBorders>
              <w:top w:val="nil"/>
              <w:left w:val="nil"/>
              <w:bottom w:val="single" w:sz="4" w:space="0" w:color="auto"/>
              <w:right w:val="single" w:sz="4" w:space="0" w:color="auto"/>
            </w:tcBorders>
            <w:shd w:val="clear" w:color="auto" w:fill="auto"/>
            <w:vAlign w:val="center"/>
            <w:hideMark/>
          </w:tcPr>
          <w:p w14:paraId="5F9A92BD"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0,4%</w:t>
            </w:r>
          </w:p>
        </w:tc>
      </w:tr>
      <w:tr w:rsidR="008852FC" w:rsidRPr="008852FC" w14:paraId="004B62B5"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A6B3F5"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w:t>
            </w:r>
          </w:p>
        </w:tc>
        <w:tc>
          <w:tcPr>
            <w:tcW w:w="3875" w:type="dxa"/>
            <w:tcBorders>
              <w:top w:val="nil"/>
              <w:left w:val="nil"/>
              <w:bottom w:val="single" w:sz="4" w:space="0" w:color="auto"/>
              <w:right w:val="single" w:sz="4" w:space="0" w:color="auto"/>
            </w:tcBorders>
            <w:shd w:val="clear" w:color="auto" w:fill="auto"/>
            <w:vAlign w:val="center"/>
            <w:hideMark/>
          </w:tcPr>
          <w:p w14:paraId="405284BD"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«Культура»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38BB0C1F"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409 436,4</w:t>
            </w:r>
          </w:p>
        </w:tc>
        <w:tc>
          <w:tcPr>
            <w:tcW w:w="1360" w:type="dxa"/>
            <w:tcBorders>
              <w:top w:val="nil"/>
              <w:left w:val="nil"/>
              <w:bottom w:val="single" w:sz="4" w:space="0" w:color="auto"/>
              <w:right w:val="single" w:sz="4" w:space="0" w:color="auto"/>
            </w:tcBorders>
            <w:shd w:val="clear" w:color="auto" w:fill="auto"/>
            <w:vAlign w:val="center"/>
            <w:hideMark/>
          </w:tcPr>
          <w:p w14:paraId="7ACCC35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409 343,3</w:t>
            </w:r>
          </w:p>
        </w:tc>
        <w:tc>
          <w:tcPr>
            <w:tcW w:w="1475" w:type="dxa"/>
            <w:tcBorders>
              <w:top w:val="nil"/>
              <w:left w:val="nil"/>
              <w:bottom w:val="single" w:sz="4" w:space="0" w:color="auto"/>
              <w:right w:val="single" w:sz="4" w:space="0" w:color="auto"/>
            </w:tcBorders>
            <w:shd w:val="clear" w:color="auto" w:fill="auto"/>
            <w:vAlign w:val="center"/>
            <w:hideMark/>
          </w:tcPr>
          <w:p w14:paraId="1C6F0F1E"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-93,2</w:t>
            </w:r>
          </w:p>
        </w:tc>
        <w:tc>
          <w:tcPr>
            <w:tcW w:w="1417" w:type="dxa"/>
            <w:tcBorders>
              <w:top w:val="nil"/>
              <w:left w:val="nil"/>
              <w:bottom w:val="single" w:sz="4" w:space="0" w:color="auto"/>
              <w:right w:val="single" w:sz="4" w:space="0" w:color="auto"/>
            </w:tcBorders>
            <w:shd w:val="clear" w:color="auto" w:fill="auto"/>
            <w:vAlign w:val="center"/>
            <w:hideMark/>
          </w:tcPr>
          <w:p w14:paraId="6BA3A705"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8852FC" w:rsidRPr="008852FC" w14:paraId="627C0C32" w14:textId="77777777" w:rsidTr="008852FC">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165ED7"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w:t>
            </w:r>
          </w:p>
        </w:tc>
        <w:tc>
          <w:tcPr>
            <w:tcW w:w="3875" w:type="dxa"/>
            <w:tcBorders>
              <w:top w:val="nil"/>
              <w:left w:val="nil"/>
              <w:bottom w:val="single" w:sz="4" w:space="0" w:color="auto"/>
              <w:right w:val="single" w:sz="4" w:space="0" w:color="auto"/>
            </w:tcBorders>
            <w:shd w:val="clear" w:color="auto" w:fill="auto"/>
            <w:vAlign w:val="center"/>
            <w:hideMark/>
          </w:tcPr>
          <w:p w14:paraId="60415AF0"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«Обеспечение общественного порядка и безопасности населения»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464A8294"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27 408,1</w:t>
            </w:r>
          </w:p>
        </w:tc>
        <w:tc>
          <w:tcPr>
            <w:tcW w:w="1360" w:type="dxa"/>
            <w:tcBorders>
              <w:top w:val="nil"/>
              <w:left w:val="nil"/>
              <w:bottom w:val="single" w:sz="4" w:space="0" w:color="auto"/>
              <w:right w:val="single" w:sz="4" w:space="0" w:color="auto"/>
            </w:tcBorders>
            <w:shd w:val="clear" w:color="auto" w:fill="auto"/>
            <w:vAlign w:val="center"/>
            <w:hideMark/>
          </w:tcPr>
          <w:p w14:paraId="338035FE"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26 785,8</w:t>
            </w:r>
          </w:p>
        </w:tc>
        <w:tc>
          <w:tcPr>
            <w:tcW w:w="1475" w:type="dxa"/>
            <w:tcBorders>
              <w:top w:val="nil"/>
              <w:left w:val="nil"/>
              <w:bottom w:val="single" w:sz="4" w:space="0" w:color="auto"/>
              <w:right w:val="single" w:sz="4" w:space="0" w:color="auto"/>
            </w:tcBorders>
            <w:shd w:val="clear" w:color="auto" w:fill="auto"/>
            <w:vAlign w:val="center"/>
            <w:hideMark/>
          </w:tcPr>
          <w:p w14:paraId="58A41D06"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-622,3</w:t>
            </w:r>
          </w:p>
        </w:tc>
        <w:tc>
          <w:tcPr>
            <w:tcW w:w="1417" w:type="dxa"/>
            <w:tcBorders>
              <w:top w:val="nil"/>
              <w:left w:val="nil"/>
              <w:bottom w:val="single" w:sz="4" w:space="0" w:color="auto"/>
              <w:right w:val="single" w:sz="4" w:space="0" w:color="auto"/>
            </w:tcBorders>
            <w:shd w:val="clear" w:color="auto" w:fill="auto"/>
            <w:vAlign w:val="center"/>
            <w:hideMark/>
          </w:tcPr>
          <w:p w14:paraId="2AFA6186"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-2,3%</w:t>
            </w:r>
          </w:p>
        </w:tc>
      </w:tr>
      <w:tr w:rsidR="008852FC" w:rsidRPr="008852FC" w14:paraId="2DBBDA5A"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ECD50C"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w:t>
            </w:r>
          </w:p>
        </w:tc>
        <w:tc>
          <w:tcPr>
            <w:tcW w:w="3875" w:type="dxa"/>
            <w:tcBorders>
              <w:top w:val="nil"/>
              <w:left w:val="nil"/>
              <w:bottom w:val="single" w:sz="4" w:space="0" w:color="auto"/>
              <w:right w:val="single" w:sz="4" w:space="0" w:color="auto"/>
            </w:tcBorders>
            <w:shd w:val="clear" w:color="auto" w:fill="auto"/>
            <w:vAlign w:val="center"/>
            <w:hideMark/>
          </w:tcPr>
          <w:p w14:paraId="57B60300"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«Экономический потенциал»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7C9E0870"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112,1</w:t>
            </w:r>
          </w:p>
        </w:tc>
        <w:tc>
          <w:tcPr>
            <w:tcW w:w="1360" w:type="dxa"/>
            <w:tcBorders>
              <w:top w:val="nil"/>
              <w:left w:val="nil"/>
              <w:bottom w:val="single" w:sz="4" w:space="0" w:color="auto"/>
              <w:right w:val="single" w:sz="4" w:space="0" w:color="auto"/>
            </w:tcBorders>
            <w:shd w:val="clear" w:color="auto" w:fill="auto"/>
            <w:vAlign w:val="center"/>
            <w:hideMark/>
          </w:tcPr>
          <w:p w14:paraId="55B6B10A"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112,1</w:t>
            </w:r>
          </w:p>
        </w:tc>
        <w:tc>
          <w:tcPr>
            <w:tcW w:w="1475" w:type="dxa"/>
            <w:tcBorders>
              <w:top w:val="nil"/>
              <w:left w:val="nil"/>
              <w:bottom w:val="single" w:sz="4" w:space="0" w:color="auto"/>
              <w:right w:val="single" w:sz="4" w:space="0" w:color="auto"/>
            </w:tcBorders>
            <w:shd w:val="clear" w:color="auto" w:fill="auto"/>
            <w:vAlign w:val="center"/>
            <w:hideMark/>
          </w:tcPr>
          <w:p w14:paraId="5CB2AC51"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4D89778A"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0,0%</w:t>
            </w:r>
          </w:p>
        </w:tc>
      </w:tr>
      <w:tr w:rsidR="008852FC" w:rsidRPr="008852FC" w14:paraId="641CC2D7"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B473C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w:t>
            </w:r>
          </w:p>
        </w:tc>
        <w:tc>
          <w:tcPr>
            <w:tcW w:w="3875" w:type="dxa"/>
            <w:tcBorders>
              <w:top w:val="nil"/>
              <w:left w:val="nil"/>
              <w:bottom w:val="single" w:sz="4" w:space="0" w:color="auto"/>
              <w:right w:val="single" w:sz="4" w:space="0" w:color="auto"/>
            </w:tcBorders>
            <w:shd w:val="clear" w:color="auto" w:fill="auto"/>
            <w:vAlign w:val="center"/>
            <w:hideMark/>
          </w:tcPr>
          <w:p w14:paraId="17CA8544"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«Комфортная среда проживания»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4F6751BA"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297 392,1</w:t>
            </w:r>
          </w:p>
        </w:tc>
        <w:tc>
          <w:tcPr>
            <w:tcW w:w="1360" w:type="dxa"/>
            <w:tcBorders>
              <w:top w:val="nil"/>
              <w:left w:val="nil"/>
              <w:bottom w:val="single" w:sz="4" w:space="0" w:color="auto"/>
              <w:right w:val="single" w:sz="4" w:space="0" w:color="auto"/>
            </w:tcBorders>
            <w:shd w:val="clear" w:color="auto" w:fill="auto"/>
            <w:vAlign w:val="center"/>
            <w:hideMark/>
          </w:tcPr>
          <w:p w14:paraId="49B7261C"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329 533,4</w:t>
            </w:r>
          </w:p>
        </w:tc>
        <w:tc>
          <w:tcPr>
            <w:tcW w:w="1475" w:type="dxa"/>
            <w:tcBorders>
              <w:top w:val="nil"/>
              <w:left w:val="nil"/>
              <w:bottom w:val="single" w:sz="4" w:space="0" w:color="auto"/>
              <w:right w:val="single" w:sz="4" w:space="0" w:color="auto"/>
            </w:tcBorders>
            <w:shd w:val="clear" w:color="auto" w:fill="auto"/>
            <w:vAlign w:val="center"/>
            <w:hideMark/>
          </w:tcPr>
          <w:p w14:paraId="123DDC56"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32 141,3</w:t>
            </w:r>
          </w:p>
        </w:tc>
        <w:tc>
          <w:tcPr>
            <w:tcW w:w="1417" w:type="dxa"/>
            <w:tcBorders>
              <w:top w:val="nil"/>
              <w:left w:val="nil"/>
              <w:bottom w:val="single" w:sz="4" w:space="0" w:color="auto"/>
              <w:right w:val="single" w:sz="4" w:space="0" w:color="auto"/>
            </w:tcBorders>
            <w:shd w:val="clear" w:color="auto" w:fill="auto"/>
            <w:vAlign w:val="center"/>
            <w:hideMark/>
          </w:tcPr>
          <w:p w14:paraId="6A3A92C0"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10,8%</w:t>
            </w:r>
          </w:p>
        </w:tc>
      </w:tr>
      <w:tr w:rsidR="008852FC" w:rsidRPr="008852FC" w14:paraId="32C252E2" w14:textId="77777777" w:rsidTr="008852FC">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6B8BF2"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w:t>
            </w:r>
          </w:p>
        </w:tc>
        <w:tc>
          <w:tcPr>
            <w:tcW w:w="3875" w:type="dxa"/>
            <w:tcBorders>
              <w:top w:val="nil"/>
              <w:left w:val="nil"/>
              <w:bottom w:val="single" w:sz="4" w:space="0" w:color="auto"/>
              <w:right w:val="single" w:sz="4" w:space="0" w:color="auto"/>
            </w:tcBorders>
            <w:shd w:val="clear" w:color="auto" w:fill="auto"/>
            <w:vAlign w:val="center"/>
            <w:hideMark/>
          </w:tcPr>
          <w:p w14:paraId="3EE49496"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622517E1"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262 480,1</w:t>
            </w:r>
          </w:p>
        </w:tc>
        <w:tc>
          <w:tcPr>
            <w:tcW w:w="1360" w:type="dxa"/>
            <w:tcBorders>
              <w:top w:val="nil"/>
              <w:left w:val="nil"/>
              <w:bottom w:val="single" w:sz="4" w:space="0" w:color="auto"/>
              <w:right w:val="single" w:sz="4" w:space="0" w:color="auto"/>
            </w:tcBorders>
            <w:shd w:val="clear" w:color="auto" w:fill="auto"/>
            <w:vAlign w:val="center"/>
            <w:hideMark/>
          </w:tcPr>
          <w:p w14:paraId="44120754"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264 135,9</w:t>
            </w:r>
          </w:p>
        </w:tc>
        <w:tc>
          <w:tcPr>
            <w:tcW w:w="1475" w:type="dxa"/>
            <w:tcBorders>
              <w:top w:val="nil"/>
              <w:left w:val="nil"/>
              <w:bottom w:val="single" w:sz="4" w:space="0" w:color="auto"/>
              <w:right w:val="single" w:sz="4" w:space="0" w:color="auto"/>
            </w:tcBorders>
            <w:shd w:val="clear" w:color="auto" w:fill="auto"/>
            <w:vAlign w:val="center"/>
            <w:hideMark/>
          </w:tcPr>
          <w:p w14:paraId="02AFED46"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1 655,9</w:t>
            </w:r>
          </w:p>
        </w:tc>
        <w:tc>
          <w:tcPr>
            <w:tcW w:w="1417" w:type="dxa"/>
            <w:tcBorders>
              <w:top w:val="nil"/>
              <w:left w:val="nil"/>
              <w:bottom w:val="single" w:sz="4" w:space="0" w:color="auto"/>
              <w:right w:val="single" w:sz="4" w:space="0" w:color="auto"/>
            </w:tcBorders>
            <w:shd w:val="clear" w:color="auto" w:fill="auto"/>
            <w:vAlign w:val="center"/>
            <w:hideMark/>
          </w:tcPr>
          <w:p w14:paraId="322E3C0B"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0,6%</w:t>
            </w:r>
          </w:p>
        </w:tc>
      </w:tr>
      <w:tr w:rsidR="008852FC" w:rsidRPr="008852FC" w14:paraId="53EB5E26"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F26D42"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w:t>
            </w:r>
          </w:p>
        </w:tc>
        <w:tc>
          <w:tcPr>
            <w:tcW w:w="3875" w:type="dxa"/>
            <w:tcBorders>
              <w:top w:val="nil"/>
              <w:left w:val="nil"/>
              <w:bottom w:val="single" w:sz="4" w:space="0" w:color="auto"/>
              <w:right w:val="single" w:sz="4" w:space="0" w:color="auto"/>
            </w:tcBorders>
            <w:shd w:val="clear" w:color="auto" w:fill="auto"/>
            <w:vAlign w:val="center"/>
            <w:hideMark/>
          </w:tcPr>
          <w:p w14:paraId="66566FEA"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«Молодежная политика»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1D105647"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40 405,8</w:t>
            </w:r>
          </w:p>
        </w:tc>
        <w:tc>
          <w:tcPr>
            <w:tcW w:w="1360" w:type="dxa"/>
            <w:tcBorders>
              <w:top w:val="nil"/>
              <w:left w:val="nil"/>
              <w:bottom w:val="single" w:sz="4" w:space="0" w:color="auto"/>
              <w:right w:val="single" w:sz="4" w:space="0" w:color="auto"/>
            </w:tcBorders>
            <w:shd w:val="clear" w:color="auto" w:fill="auto"/>
            <w:vAlign w:val="center"/>
            <w:hideMark/>
          </w:tcPr>
          <w:p w14:paraId="16CA9559"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39 422,7</w:t>
            </w:r>
          </w:p>
        </w:tc>
        <w:tc>
          <w:tcPr>
            <w:tcW w:w="1475" w:type="dxa"/>
            <w:tcBorders>
              <w:top w:val="nil"/>
              <w:left w:val="nil"/>
              <w:bottom w:val="single" w:sz="4" w:space="0" w:color="auto"/>
              <w:right w:val="single" w:sz="4" w:space="0" w:color="auto"/>
            </w:tcBorders>
            <w:shd w:val="clear" w:color="auto" w:fill="auto"/>
            <w:vAlign w:val="center"/>
            <w:hideMark/>
          </w:tcPr>
          <w:p w14:paraId="74D0299B"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-983,0</w:t>
            </w:r>
          </w:p>
        </w:tc>
        <w:tc>
          <w:tcPr>
            <w:tcW w:w="1417" w:type="dxa"/>
            <w:tcBorders>
              <w:top w:val="nil"/>
              <w:left w:val="nil"/>
              <w:bottom w:val="single" w:sz="4" w:space="0" w:color="auto"/>
              <w:right w:val="single" w:sz="4" w:space="0" w:color="auto"/>
            </w:tcBorders>
            <w:shd w:val="clear" w:color="auto" w:fill="auto"/>
            <w:vAlign w:val="center"/>
            <w:hideMark/>
          </w:tcPr>
          <w:p w14:paraId="70D91AF0"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-2,4%</w:t>
            </w:r>
          </w:p>
        </w:tc>
      </w:tr>
      <w:tr w:rsidR="008852FC" w:rsidRPr="008852FC" w14:paraId="093DD665" w14:textId="77777777" w:rsidTr="008852FC">
        <w:trPr>
          <w:trHeight w:val="8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87C67A"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w:t>
            </w:r>
          </w:p>
        </w:tc>
        <w:tc>
          <w:tcPr>
            <w:tcW w:w="3875" w:type="dxa"/>
            <w:tcBorders>
              <w:top w:val="nil"/>
              <w:left w:val="nil"/>
              <w:bottom w:val="single" w:sz="4" w:space="0" w:color="auto"/>
              <w:right w:val="single" w:sz="4" w:space="0" w:color="auto"/>
            </w:tcBorders>
            <w:shd w:val="clear" w:color="auto" w:fill="auto"/>
            <w:vAlign w:val="center"/>
            <w:hideMark/>
          </w:tcPr>
          <w:p w14:paraId="7ED5F4A8"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«Укрепление общественного здоровья в Печенгском муниципальном округе»</w:t>
            </w:r>
          </w:p>
        </w:tc>
        <w:tc>
          <w:tcPr>
            <w:tcW w:w="1559" w:type="dxa"/>
            <w:tcBorders>
              <w:top w:val="nil"/>
              <w:left w:val="nil"/>
              <w:bottom w:val="single" w:sz="4" w:space="0" w:color="auto"/>
              <w:right w:val="single" w:sz="4" w:space="0" w:color="auto"/>
            </w:tcBorders>
            <w:shd w:val="clear" w:color="auto" w:fill="auto"/>
            <w:vAlign w:val="center"/>
            <w:hideMark/>
          </w:tcPr>
          <w:p w14:paraId="7117D607"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1 400,0</w:t>
            </w:r>
          </w:p>
        </w:tc>
        <w:tc>
          <w:tcPr>
            <w:tcW w:w="1360" w:type="dxa"/>
            <w:tcBorders>
              <w:top w:val="nil"/>
              <w:left w:val="nil"/>
              <w:bottom w:val="single" w:sz="4" w:space="0" w:color="auto"/>
              <w:right w:val="single" w:sz="4" w:space="0" w:color="auto"/>
            </w:tcBorders>
            <w:shd w:val="clear" w:color="auto" w:fill="auto"/>
            <w:vAlign w:val="center"/>
            <w:hideMark/>
          </w:tcPr>
          <w:p w14:paraId="3A7AB444"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2 400,0</w:t>
            </w:r>
          </w:p>
        </w:tc>
        <w:tc>
          <w:tcPr>
            <w:tcW w:w="1475" w:type="dxa"/>
            <w:tcBorders>
              <w:top w:val="nil"/>
              <w:left w:val="nil"/>
              <w:bottom w:val="single" w:sz="4" w:space="0" w:color="auto"/>
              <w:right w:val="single" w:sz="4" w:space="0" w:color="auto"/>
            </w:tcBorders>
            <w:shd w:val="clear" w:color="auto" w:fill="auto"/>
            <w:vAlign w:val="center"/>
            <w:hideMark/>
          </w:tcPr>
          <w:p w14:paraId="106279EF"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1 400,0</w:t>
            </w:r>
          </w:p>
        </w:tc>
        <w:tc>
          <w:tcPr>
            <w:tcW w:w="1417" w:type="dxa"/>
            <w:tcBorders>
              <w:top w:val="nil"/>
              <w:left w:val="nil"/>
              <w:bottom w:val="single" w:sz="4" w:space="0" w:color="auto"/>
              <w:right w:val="single" w:sz="4" w:space="0" w:color="auto"/>
            </w:tcBorders>
            <w:shd w:val="clear" w:color="auto" w:fill="auto"/>
            <w:vAlign w:val="center"/>
            <w:hideMark/>
          </w:tcPr>
          <w:p w14:paraId="2CEC8883"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100,0%</w:t>
            </w:r>
          </w:p>
        </w:tc>
      </w:tr>
      <w:tr w:rsidR="008852FC" w:rsidRPr="008852FC" w14:paraId="058B3ED0"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569B23"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lastRenderedPageBreak/>
              <w:t>10</w:t>
            </w:r>
          </w:p>
        </w:tc>
        <w:tc>
          <w:tcPr>
            <w:tcW w:w="3875" w:type="dxa"/>
            <w:tcBorders>
              <w:top w:val="nil"/>
              <w:left w:val="nil"/>
              <w:bottom w:val="single" w:sz="4" w:space="0" w:color="auto"/>
              <w:right w:val="single" w:sz="4" w:space="0" w:color="auto"/>
            </w:tcBorders>
            <w:shd w:val="clear" w:color="auto" w:fill="auto"/>
            <w:vAlign w:val="center"/>
            <w:hideMark/>
          </w:tcPr>
          <w:p w14:paraId="298A5B44"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«Физическая культура и спорт»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3BDC197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91 140,4</w:t>
            </w:r>
          </w:p>
        </w:tc>
        <w:tc>
          <w:tcPr>
            <w:tcW w:w="1360" w:type="dxa"/>
            <w:tcBorders>
              <w:top w:val="nil"/>
              <w:left w:val="nil"/>
              <w:bottom w:val="single" w:sz="4" w:space="0" w:color="auto"/>
              <w:right w:val="single" w:sz="4" w:space="0" w:color="auto"/>
            </w:tcBorders>
            <w:shd w:val="clear" w:color="auto" w:fill="auto"/>
            <w:vAlign w:val="center"/>
            <w:hideMark/>
          </w:tcPr>
          <w:p w14:paraId="05C9DB4D"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89 264,1</w:t>
            </w:r>
          </w:p>
        </w:tc>
        <w:tc>
          <w:tcPr>
            <w:tcW w:w="1475" w:type="dxa"/>
            <w:tcBorders>
              <w:top w:val="nil"/>
              <w:left w:val="nil"/>
              <w:bottom w:val="single" w:sz="4" w:space="0" w:color="auto"/>
              <w:right w:val="single" w:sz="4" w:space="0" w:color="auto"/>
            </w:tcBorders>
            <w:shd w:val="clear" w:color="auto" w:fill="auto"/>
            <w:vAlign w:val="center"/>
            <w:hideMark/>
          </w:tcPr>
          <w:p w14:paraId="2BEED01F"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-1 876,3</w:t>
            </w:r>
          </w:p>
        </w:tc>
        <w:tc>
          <w:tcPr>
            <w:tcW w:w="1417" w:type="dxa"/>
            <w:tcBorders>
              <w:top w:val="nil"/>
              <w:left w:val="nil"/>
              <w:bottom w:val="single" w:sz="4" w:space="0" w:color="auto"/>
              <w:right w:val="single" w:sz="4" w:space="0" w:color="auto"/>
            </w:tcBorders>
            <w:shd w:val="clear" w:color="auto" w:fill="auto"/>
            <w:vAlign w:val="center"/>
            <w:hideMark/>
          </w:tcPr>
          <w:p w14:paraId="03B3031E"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-2,1%</w:t>
            </w:r>
          </w:p>
        </w:tc>
      </w:tr>
      <w:tr w:rsidR="008852FC" w:rsidRPr="008852FC" w14:paraId="025F9421" w14:textId="77777777" w:rsidTr="008852FC">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F56BC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w:t>
            </w:r>
          </w:p>
        </w:tc>
        <w:tc>
          <w:tcPr>
            <w:tcW w:w="3875" w:type="dxa"/>
            <w:tcBorders>
              <w:top w:val="nil"/>
              <w:left w:val="nil"/>
              <w:bottom w:val="single" w:sz="4" w:space="0" w:color="auto"/>
              <w:right w:val="single" w:sz="4" w:space="0" w:color="auto"/>
            </w:tcBorders>
            <w:shd w:val="clear" w:color="auto" w:fill="auto"/>
            <w:vAlign w:val="center"/>
            <w:hideMark/>
          </w:tcPr>
          <w:p w14:paraId="6734B6AA"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«Муниципальные финансы»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6C507DE2"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57 232,8</w:t>
            </w:r>
          </w:p>
        </w:tc>
        <w:tc>
          <w:tcPr>
            <w:tcW w:w="1360" w:type="dxa"/>
            <w:tcBorders>
              <w:top w:val="nil"/>
              <w:left w:val="nil"/>
              <w:bottom w:val="single" w:sz="4" w:space="0" w:color="auto"/>
              <w:right w:val="single" w:sz="4" w:space="0" w:color="auto"/>
            </w:tcBorders>
            <w:shd w:val="clear" w:color="auto" w:fill="auto"/>
            <w:vAlign w:val="center"/>
            <w:hideMark/>
          </w:tcPr>
          <w:p w14:paraId="66FA370B"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58 933,6</w:t>
            </w:r>
          </w:p>
        </w:tc>
        <w:tc>
          <w:tcPr>
            <w:tcW w:w="1475" w:type="dxa"/>
            <w:tcBorders>
              <w:top w:val="nil"/>
              <w:left w:val="nil"/>
              <w:bottom w:val="single" w:sz="4" w:space="0" w:color="auto"/>
              <w:right w:val="single" w:sz="4" w:space="0" w:color="auto"/>
            </w:tcBorders>
            <w:shd w:val="clear" w:color="auto" w:fill="auto"/>
            <w:vAlign w:val="center"/>
            <w:hideMark/>
          </w:tcPr>
          <w:p w14:paraId="281E8913"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1 700,8</w:t>
            </w:r>
          </w:p>
        </w:tc>
        <w:tc>
          <w:tcPr>
            <w:tcW w:w="1417" w:type="dxa"/>
            <w:tcBorders>
              <w:top w:val="nil"/>
              <w:left w:val="nil"/>
              <w:bottom w:val="single" w:sz="4" w:space="0" w:color="auto"/>
              <w:right w:val="single" w:sz="4" w:space="0" w:color="auto"/>
            </w:tcBorders>
            <w:shd w:val="clear" w:color="auto" w:fill="auto"/>
            <w:vAlign w:val="center"/>
            <w:hideMark/>
          </w:tcPr>
          <w:p w14:paraId="367D5CD8"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3,0%</w:t>
            </w:r>
          </w:p>
        </w:tc>
      </w:tr>
      <w:tr w:rsidR="008852FC" w:rsidRPr="008852FC" w14:paraId="7BA567C6"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C2584F"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w:t>
            </w:r>
          </w:p>
        </w:tc>
        <w:tc>
          <w:tcPr>
            <w:tcW w:w="3875" w:type="dxa"/>
            <w:tcBorders>
              <w:top w:val="nil"/>
              <w:left w:val="nil"/>
              <w:bottom w:val="single" w:sz="4" w:space="0" w:color="auto"/>
              <w:right w:val="single" w:sz="4" w:space="0" w:color="auto"/>
            </w:tcBorders>
            <w:shd w:val="clear" w:color="auto" w:fill="auto"/>
            <w:vAlign w:val="center"/>
            <w:hideMark/>
          </w:tcPr>
          <w:p w14:paraId="65C28985"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энергоэффективности»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73229459"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150,0</w:t>
            </w:r>
          </w:p>
        </w:tc>
        <w:tc>
          <w:tcPr>
            <w:tcW w:w="1360" w:type="dxa"/>
            <w:tcBorders>
              <w:top w:val="nil"/>
              <w:left w:val="nil"/>
              <w:bottom w:val="single" w:sz="4" w:space="0" w:color="auto"/>
              <w:right w:val="single" w:sz="4" w:space="0" w:color="auto"/>
            </w:tcBorders>
            <w:shd w:val="clear" w:color="auto" w:fill="auto"/>
            <w:vAlign w:val="center"/>
            <w:hideMark/>
          </w:tcPr>
          <w:p w14:paraId="10A1FCCB"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71,0</w:t>
            </w:r>
          </w:p>
        </w:tc>
        <w:tc>
          <w:tcPr>
            <w:tcW w:w="1475" w:type="dxa"/>
            <w:tcBorders>
              <w:top w:val="nil"/>
              <w:left w:val="nil"/>
              <w:bottom w:val="single" w:sz="4" w:space="0" w:color="auto"/>
              <w:right w:val="single" w:sz="4" w:space="0" w:color="auto"/>
            </w:tcBorders>
            <w:shd w:val="clear" w:color="auto" w:fill="auto"/>
            <w:vAlign w:val="center"/>
            <w:hideMark/>
          </w:tcPr>
          <w:p w14:paraId="316B9EC9"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-79,0</w:t>
            </w:r>
          </w:p>
        </w:tc>
        <w:tc>
          <w:tcPr>
            <w:tcW w:w="1417" w:type="dxa"/>
            <w:tcBorders>
              <w:top w:val="nil"/>
              <w:left w:val="nil"/>
              <w:bottom w:val="single" w:sz="4" w:space="0" w:color="auto"/>
              <w:right w:val="single" w:sz="4" w:space="0" w:color="auto"/>
            </w:tcBorders>
            <w:shd w:val="clear" w:color="auto" w:fill="auto"/>
            <w:vAlign w:val="center"/>
            <w:hideMark/>
          </w:tcPr>
          <w:p w14:paraId="08B750DA"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-52,7%</w:t>
            </w:r>
          </w:p>
        </w:tc>
      </w:tr>
      <w:tr w:rsidR="008852FC" w:rsidRPr="008852FC" w14:paraId="74073096" w14:textId="77777777" w:rsidTr="00CE1B9E">
        <w:trPr>
          <w:trHeight w:val="27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8B1A0F"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13</w:t>
            </w:r>
          </w:p>
        </w:tc>
        <w:tc>
          <w:tcPr>
            <w:tcW w:w="3875" w:type="dxa"/>
            <w:tcBorders>
              <w:top w:val="nil"/>
              <w:left w:val="nil"/>
              <w:bottom w:val="single" w:sz="4" w:space="0" w:color="auto"/>
              <w:right w:val="single" w:sz="4" w:space="0" w:color="auto"/>
            </w:tcBorders>
            <w:shd w:val="clear" w:color="auto" w:fill="auto"/>
            <w:vAlign w:val="center"/>
            <w:hideMark/>
          </w:tcPr>
          <w:p w14:paraId="5A735FFA"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1735F24F"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71 079,0</w:t>
            </w:r>
          </w:p>
        </w:tc>
        <w:tc>
          <w:tcPr>
            <w:tcW w:w="1360" w:type="dxa"/>
            <w:tcBorders>
              <w:top w:val="nil"/>
              <w:left w:val="nil"/>
              <w:bottom w:val="single" w:sz="4" w:space="0" w:color="auto"/>
              <w:right w:val="single" w:sz="4" w:space="0" w:color="auto"/>
            </w:tcBorders>
            <w:shd w:val="clear" w:color="auto" w:fill="auto"/>
            <w:vAlign w:val="center"/>
            <w:hideMark/>
          </w:tcPr>
          <w:p w14:paraId="0B9D772D"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69 468,0</w:t>
            </w:r>
          </w:p>
        </w:tc>
        <w:tc>
          <w:tcPr>
            <w:tcW w:w="1475" w:type="dxa"/>
            <w:tcBorders>
              <w:top w:val="nil"/>
              <w:left w:val="nil"/>
              <w:bottom w:val="single" w:sz="4" w:space="0" w:color="auto"/>
              <w:right w:val="single" w:sz="4" w:space="0" w:color="auto"/>
            </w:tcBorders>
            <w:shd w:val="clear" w:color="auto" w:fill="auto"/>
            <w:vAlign w:val="center"/>
            <w:hideMark/>
          </w:tcPr>
          <w:p w14:paraId="32F1AED9"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-1 611,0</w:t>
            </w:r>
          </w:p>
        </w:tc>
        <w:tc>
          <w:tcPr>
            <w:tcW w:w="1417" w:type="dxa"/>
            <w:tcBorders>
              <w:top w:val="nil"/>
              <w:left w:val="nil"/>
              <w:bottom w:val="single" w:sz="4" w:space="0" w:color="auto"/>
              <w:right w:val="single" w:sz="4" w:space="0" w:color="auto"/>
            </w:tcBorders>
            <w:shd w:val="clear" w:color="auto" w:fill="auto"/>
            <w:vAlign w:val="center"/>
            <w:hideMark/>
          </w:tcPr>
          <w:p w14:paraId="7CCD88D4"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-2,3%</w:t>
            </w:r>
          </w:p>
        </w:tc>
      </w:tr>
      <w:tr w:rsidR="008852FC" w:rsidRPr="008852FC" w14:paraId="23A2D373" w14:textId="77777777" w:rsidTr="008852FC">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DFE932"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14</w:t>
            </w:r>
          </w:p>
        </w:tc>
        <w:tc>
          <w:tcPr>
            <w:tcW w:w="3875" w:type="dxa"/>
            <w:tcBorders>
              <w:top w:val="nil"/>
              <w:left w:val="nil"/>
              <w:bottom w:val="single" w:sz="4" w:space="0" w:color="auto"/>
              <w:right w:val="single" w:sz="4" w:space="0" w:color="auto"/>
            </w:tcBorders>
            <w:shd w:val="clear" w:color="auto" w:fill="auto"/>
            <w:vAlign w:val="center"/>
            <w:hideMark/>
          </w:tcPr>
          <w:p w14:paraId="730202FF"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«Транспортная система»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2F39D6B1"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122 992,3</w:t>
            </w:r>
          </w:p>
        </w:tc>
        <w:tc>
          <w:tcPr>
            <w:tcW w:w="1360" w:type="dxa"/>
            <w:tcBorders>
              <w:top w:val="nil"/>
              <w:left w:val="nil"/>
              <w:bottom w:val="single" w:sz="4" w:space="0" w:color="auto"/>
              <w:right w:val="single" w:sz="4" w:space="0" w:color="auto"/>
            </w:tcBorders>
            <w:shd w:val="clear" w:color="auto" w:fill="auto"/>
            <w:vAlign w:val="center"/>
            <w:hideMark/>
          </w:tcPr>
          <w:p w14:paraId="58EE06E9"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118 890,4</w:t>
            </w:r>
          </w:p>
        </w:tc>
        <w:tc>
          <w:tcPr>
            <w:tcW w:w="1475" w:type="dxa"/>
            <w:tcBorders>
              <w:top w:val="nil"/>
              <w:left w:val="nil"/>
              <w:bottom w:val="single" w:sz="4" w:space="0" w:color="auto"/>
              <w:right w:val="single" w:sz="4" w:space="0" w:color="auto"/>
            </w:tcBorders>
            <w:shd w:val="clear" w:color="auto" w:fill="auto"/>
            <w:vAlign w:val="center"/>
            <w:hideMark/>
          </w:tcPr>
          <w:p w14:paraId="3E8C04D7"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-4 101,9</w:t>
            </w:r>
          </w:p>
        </w:tc>
        <w:tc>
          <w:tcPr>
            <w:tcW w:w="1417" w:type="dxa"/>
            <w:tcBorders>
              <w:top w:val="nil"/>
              <w:left w:val="nil"/>
              <w:bottom w:val="single" w:sz="4" w:space="0" w:color="auto"/>
              <w:right w:val="single" w:sz="4" w:space="0" w:color="auto"/>
            </w:tcBorders>
            <w:shd w:val="clear" w:color="auto" w:fill="auto"/>
            <w:vAlign w:val="center"/>
            <w:hideMark/>
          </w:tcPr>
          <w:p w14:paraId="1CA29109"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-3,3%</w:t>
            </w:r>
          </w:p>
        </w:tc>
      </w:tr>
      <w:tr w:rsidR="008852FC" w:rsidRPr="008852FC" w14:paraId="061C0BB4" w14:textId="77777777" w:rsidTr="00A7759B">
        <w:trPr>
          <w:trHeight w:val="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9699B3"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15</w:t>
            </w:r>
          </w:p>
        </w:tc>
        <w:tc>
          <w:tcPr>
            <w:tcW w:w="3875" w:type="dxa"/>
            <w:tcBorders>
              <w:top w:val="nil"/>
              <w:left w:val="nil"/>
              <w:bottom w:val="single" w:sz="4" w:space="0" w:color="auto"/>
              <w:right w:val="single" w:sz="4" w:space="0" w:color="auto"/>
            </w:tcBorders>
            <w:shd w:val="clear" w:color="auto" w:fill="auto"/>
            <w:vAlign w:val="center"/>
            <w:hideMark/>
          </w:tcPr>
          <w:p w14:paraId="04934757" w14:textId="77777777" w:rsidR="008852FC" w:rsidRPr="00E86A24" w:rsidRDefault="008852FC" w:rsidP="008852FC">
            <w:pPr>
              <w:spacing w:after="0" w:line="240" w:lineRule="auto"/>
              <w:jc w:val="both"/>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Муниципальная программа «Муниципальное имущество и земельные ресурсы»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14:paraId="212489E2"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102 555,5</w:t>
            </w:r>
          </w:p>
        </w:tc>
        <w:tc>
          <w:tcPr>
            <w:tcW w:w="1360" w:type="dxa"/>
            <w:tcBorders>
              <w:top w:val="nil"/>
              <w:left w:val="nil"/>
              <w:bottom w:val="single" w:sz="4" w:space="0" w:color="auto"/>
              <w:right w:val="single" w:sz="4" w:space="0" w:color="auto"/>
            </w:tcBorders>
            <w:shd w:val="clear" w:color="auto" w:fill="auto"/>
            <w:vAlign w:val="center"/>
            <w:hideMark/>
          </w:tcPr>
          <w:p w14:paraId="11CA5C33"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98 338,4</w:t>
            </w:r>
          </w:p>
        </w:tc>
        <w:tc>
          <w:tcPr>
            <w:tcW w:w="1475" w:type="dxa"/>
            <w:tcBorders>
              <w:top w:val="nil"/>
              <w:left w:val="nil"/>
              <w:bottom w:val="single" w:sz="4" w:space="0" w:color="auto"/>
              <w:right w:val="single" w:sz="4" w:space="0" w:color="auto"/>
            </w:tcBorders>
            <w:shd w:val="clear" w:color="auto" w:fill="auto"/>
            <w:vAlign w:val="center"/>
            <w:hideMark/>
          </w:tcPr>
          <w:p w14:paraId="1B3FD3BE"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-4 217,1</w:t>
            </w:r>
          </w:p>
        </w:tc>
        <w:tc>
          <w:tcPr>
            <w:tcW w:w="1417" w:type="dxa"/>
            <w:tcBorders>
              <w:top w:val="nil"/>
              <w:left w:val="nil"/>
              <w:bottom w:val="single" w:sz="4" w:space="0" w:color="auto"/>
              <w:right w:val="single" w:sz="4" w:space="0" w:color="auto"/>
            </w:tcBorders>
            <w:shd w:val="clear" w:color="auto" w:fill="auto"/>
            <w:vAlign w:val="center"/>
            <w:hideMark/>
          </w:tcPr>
          <w:p w14:paraId="7AAAD0E0" w14:textId="77777777" w:rsidR="008852FC" w:rsidRPr="00E86A24" w:rsidRDefault="008852FC" w:rsidP="008852FC">
            <w:pPr>
              <w:spacing w:after="0" w:line="240" w:lineRule="auto"/>
              <w:jc w:val="center"/>
              <w:rPr>
                <w:rFonts w:ascii="Times New Roman" w:eastAsia="Times New Roman" w:hAnsi="Times New Roman" w:cs="Times New Roman"/>
                <w:color w:val="000000"/>
                <w:sz w:val="20"/>
                <w:szCs w:val="20"/>
                <w:lang w:eastAsia="ru-RU"/>
              </w:rPr>
            </w:pPr>
            <w:r w:rsidRPr="00E86A24">
              <w:rPr>
                <w:rFonts w:ascii="Times New Roman" w:eastAsia="Times New Roman" w:hAnsi="Times New Roman" w:cs="Times New Roman"/>
                <w:color w:val="000000"/>
                <w:sz w:val="20"/>
                <w:szCs w:val="20"/>
                <w:lang w:eastAsia="ru-RU"/>
              </w:rPr>
              <w:t>-4,1%</w:t>
            </w:r>
          </w:p>
        </w:tc>
      </w:tr>
    </w:tbl>
    <w:p w14:paraId="1AF0C9C6" w14:textId="77777777" w:rsidR="003A435E" w:rsidRPr="00E86A24" w:rsidRDefault="003A435E" w:rsidP="00FB77DD">
      <w:pPr>
        <w:autoSpaceDE w:val="0"/>
        <w:autoSpaceDN w:val="0"/>
        <w:adjustRightInd w:val="0"/>
        <w:spacing w:after="0" w:line="283" w:lineRule="auto"/>
        <w:ind w:firstLine="709"/>
        <w:jc w:val="center"/>
        <w:outlineLvl w:val="0"/>
        <w:rPr>
          <w:rFonts w:ascii="Times New Roman" w:eastAsia="Calibri" w:hAnsi="Times New Roman" w:cs="Times New Roman"/>
          <w:b/>
          <w:sz w:val="24"/>
          <w:szCs w:val="24"/>
        </w:rPr>
      </w:pPr>
      <w:r w:rsidRPr="00E86A24">
        <w:rPr>
          <w:rFonts w:ascii="Times New Roman" w:eastAsia="Calibri" w:hAnsi="Times New Roman" w:cs="Times New Roman"/>
          <w:b/>
          <w:sz w:val="24"/>
          <w:szCs w:val="24"/>
        </w:rPr>
        <w:t>Дефицит, источники финансирования дефицита бюджета</w:t>
      </w:r>
      <w:r w:rsidR="007074A5" w:rsidRPr="00E86A24">
        <w:rPr>
          <w:rFonts w:ascii="Times New Roman" w:eastAsia="Calibri" w:hAnsi="Times New Roman" w:cs="Times New Roman"/>
          <w:b/>
          <w:sz w:val="24"/>
          <w:szCs w:val="24"/>
        </w:rPr>
        <w:t xml:space="preserve"> округа</w:t>
      </w:r>
      <w:r w:rsidR="003E351A" w:rsidRPr="00E86A24">
        <w:rPr>
          <w:rFonts w:ascii="Times New Roman" w:eastAsia="Calibri" w:hAnsi="Times New Roman" w:cs="Times New Roman"/>
          <w:b/>
          <w:sz w:val="24"/>
          <w:szCs w:val="24"/>
        </w:rPr>
        <w:t xml:space="preserve">, </w:t>
      </w:r>
      <w:r w:rsidR="003E351A" w:rsidRPr="00E86A24">
        <w:rPr>
          <w:rFonts w:ascii="Times New Roman" w:hAnsi="Times New Roman" w:cs="Times New Roman"/>
          <w:b/>
          <w:bCs/>
          <w:sz w:val="24"/>
          <w:szCs w:val="24"/>
        </w:rPr>
        <w:t>верхние пределы муниципального внутреннего долга</w:t>
      </w:r>
      <w:r w:rsidR="008E092E" w:rsidRPr="00E86A24">
        <w:rPr>
          <w:rFonts w:ascii="Times New Roman" w:eastAsia="Calibri" w:hAnsi="Times New Roman" w:cs="Times New Roman"/>
          <w:b/>
          <w:sz w:val="24"/>
          <w:szCs w:val="24"/>
        </w:rPr>
        <w:t>.</w:t>
      </w:r>
    </w:p>
    <w:p w14:paraId="2279727F" w14:textId="2ACBF4CC" w:rsidR="00F942C8" w:rsidRPr="00E86A24" w:rsidRDefault="000F7A8A" w:rsidP="00F942C8">
      <w:pPr>
        <w:tabs>
          <w:tab w:val="left" w:pos="284"/>
        </w:tabs>
        <w:suppressAutoHyphens/>
        <w:spacing w:after="0" w:line="283" w:lineRule="auto"/>
        <w:ind w:firstLine="709"/>
        <w:jc w:val="both"/>
        <w:rPr>
          <w:rFonts w:ascii="Times New Roman" w:hAnsi="Times New Roman" w:cs="Times New Roman"/>
          <w:sz w:val="24"/>
          <w:szCs w:val="24"/>
        </w:rPr>
      </w:pPr>
      <w:r w:rsidRPr="00E86A24">
        <w:rPr>
          <w:rFonts w:ascii="Times New Roman" w:hAnsi="Times New Roman" w:cs="Times New Roman"/>
          <w:sz w:val="24"/>
          <w:szCs w:val="24"/>
        </w:rPr>
        <w:t>Проектом решения прогнозируется у</w:t>
      </w:r>
      <w:r w:rsidR="00473ED5" w:rsidRPr="00E86A24">
        <w:rPr>
          <w:rFonts w:ascii="Times New Roman" w:hAnsi="Times New Roman" w:cs="Times New Roman"/>
          <w:sz w:val="24"/>
          <w:szCs w:val="24"/>
        </w:rPr>
        <w:t>меньшение</w:t>
      </w:r>
      <w:r w:rsidRPr="00E86A24">
        <w:rPr>
          <w:rFonts w:ascii="Times New Roman" w:hAnsi="Times New Roman" w:cs="Times New Roman"/>
          <w:sz w:val="24"/>
          <w:szCs w:val="24"/>
        </w:rPr>
        <w:t xml:space="preserve"> размер</w:t>
      </w:r>
      <w:r w:rsidR="00F91823" w:rsidRPr="00E86A24">
        <w:rPr>
          <w:rFonts w:ascii="Times New Roman" w:hAnsi="Times New Roman" w:cs="Times New Roman"/>
          <w:sz w:val="24"/>
          <w:szCs w:val="24"/>
        </w:rPr>
        <w:t>а</w:t>
      </w:r>
      <w:r w:rsidRPr="00E86A24">
        <w:rPr>
          <w:rFonts w:ascii="Times New Roman" w:hAnsi="Times New Roman" w:cs="Times New Roman"/>
          <w:sz w:val="24"/>
          <w:szCs w:val="24"/>
        </w:rPr>
        <w:t xml:space="preserve"> дефицита бюджета округа на </w:t>
      </w:r>
      <w:r w:rsidR="009C4A6E" w:rsidRPr="00E86A24">
        <w:rPr>
          <w:rFonts w:ascii="Times New Roman" w:hAnsi="Times New Roman" w:cs="Times New Roman"/>
          <w:sz w:val="24"/>
          <w:szCs w:val="24"/>
        </w:rPr>
        <w:t>108 309,7</w:t>
      </w:r>
      <w:r w:rsidRPr="00E86A24">
        <w:rPr>
          <w:rFonts w:ascii="Times New Roman" w:hAnsi="Times New Roman" w:cs="Times New Roman"/>
          <w:sz w:val="24"/>
          <w:szCs w:val="24"/>
        </w:rPr>
        <w:t xml:space="preserve"> тыс. рублей или </w:t>
      </w:r>
      <w:r w:rsidR="009C4A6E" w:rsidRPr="00E86A24">
        <w:rPr>
          <w:rFonts w:ascii="Times New Roman" w:hAnsi="Times New Roman" w:cs="Times New Roman"/>
          <w:sz w:val="24"/>
          <w:szCs w:val="24"/>
        </w:rPr>
        <w:t>80,2</w:t>
      </w:r>
      <w:r w:rsidRPr="00E86A24">
        <w:rPr>
          <w:rFonts w:ascii="Times New Roman" w:hAnsi="Times New Roman" w:cs="Times New Roman"/>
          <w:sz w:val="24"/>
          <w:szCs w:val="24"/>
        </w:rPr>
        <w:t xml:space="preserve">% до суммы </w:t>
      </w:r>
      <w:r w:rsidR="009C4A6E" w:rsidRPr="00E86A24">
        <w:rPr>
          <w:rFonts w:ascii="Times New Roman" w:hAnsi="Times New Roman" w:cs="Times New Roman"/>
          <w:sz w:val="24"/>
          <w:szCs w:val="24"/>
        </w:rPr>
        <w:t>26 699,7</w:t>
      </w:r>
      <w:r w:rsidRPr="00E86A24">
        <w:rPr>
          <w:rFonts w:ascii="Times New Roman" w:hAnsi="Times New Roman" w:cs="Times New Roman"/>
          <w:sz w:val="24"/>
          <w:szCs w:val="24"/>
        </w:rPr>
        <w:t xml:space="preserve"> тыс. </w:t>
      </w:r>
      <w:r w:rsidR="00F942C8" w:rsidRPr="00E86A24">
        <w:rPr>
          <w:rFonts w:ascii="Times New Roman" w:hAnsi="Times New Roman" w:cs="Times New Roman"/>
          <w:sz w:val="24"/>
          <w:szCs w:val="24"/>
        </w:rPr>
        <w:t xml:space="preserve">рублей, что составляет </w:t>
      </w:r>
      <w:r w:rsidR="0086375B" w:rsidRPr="00E86A24">
        <w:rPr>
          <w:rFonts w:ascii="Times New Roman" w:hAnsi="Times New Roman" w:cs="Times New Roman"/>
          <w:sz w:val="24"/>
          <w:szCs w:val="24"/>
        </w:rPr>
        <w:t>2,4</w:t>
      </w:r>
      <w:r w:rsidR="00F942C8" w:rsidRPr="00E86A24">
        <w:rPr>
          <w:rFonts w:ascii="Times New Roman" w:hAnsi="Times New Roman" w:cs="Times New Roman"/>
          <w:sz w:val="24"/>
          <w:szCs w:val="24"/>
        </w:rPr>
        <w:t>% от утвержденного общего годового объема доходов бюджета округа без учета утвержденного объема безвозмездных поступлений и не превышает ограничения, установленного статьей 92.1 Бюджетного кодекса РФ.</w:t>
      </w:r>
    </w:p>
    <w:p w14:paraId="754C2A1F" w14:textId="03C5133B" w:rsidR="00427F8B" w:rsidRPr="00E86A24" w:rsidRDefault="0037137E" w:rsidP="00427F8B">
      <w:pPr>
        <w:tabs>
          <w:tab w:val="left" w:pos="284"/>
        </w:tabs>
        <w:suppressAutoHyphens/>
        <w:spacing w:after="0" w:line="283" w:lineRule="auto"/>
        <w:ind w:firstLine="709"/>
        <w:jc w:val="both"/>
        <w:rPr>
          <w:rFonts w:ascii="Times New Roman" w:hAnsi="Times New Roman" w:cs="Times New Roman"/>
          <w:sz w:val="24"/>
          <w:szCs w:val="24"/>
        </w:rPr>
      </w:pPr>
      <w:r w:rsidRPr="00E86A24">
        <w:rPr>
          <w:rFonts w:ascii="Times New Roman" w:hAnsi="Times New Roman" w:cs="Times New Roman"/>
          <w:sz w:val="24"/>
          <w:szCs w:val="24"/>
          <w:lang w:eastAsia="x-none"/>
        </w:rPr>
        <w:t>Утверждаемы</w:t>
      </w:r>
      <w:r w:rsidR="002F7EDD" w:rsidRPr="00E86A24">
        <w:rPr>
          <w:rFonts w:ascii="Times New Roman" w:hAnsi="Times New Roman" w:cs="Times New Roman"/>
          <w:sz w:val="24"/>
          <w:szCs w:val="24"/>
          <w:lang w:eastAsia="x-none"/>
        </w:rPr>
        <w:t>е</w:t>
      </w:r>
      <w:r w:rsidRPr="00E86A24">
        <w:rPr>
          <w:rFonts w:ascii="Times New Roman" w:hAnsi="Times New Roman" w:cs="Times New Roman"/>
          <w:sz w:val="24"/>
          <w:szCs w:val="24"/>
          <w:lang w:eastAsia="x-none"/>
        </w:rPr>
        <w:t xml:space="preserve"> пункт</w:t>
      </w:r>
      <w:r w:rsidR="00786DC1" w:rsidRPr="00E86A24">
        <w:rPr>
          <w:rFonts w:ascii="Times New Roman" w:hAnsi="Times New Roman" w:cs="Times New Roman"/>
          <w:sz w:val="24"/>
          <w:szCs w:val="24"/>
          <w:lang w:eastAsia="x-none"/>
        </w:rPr>
        <w:t>ом</w:t>
      </w:r>
      <w:r w:rsidRPr="00E86A24">
        <w:rPr>
          <w:rFonts w:ascii="Times New Roman" w:hAnsi="Times New Roman" w:cs="Times New Roman"/>
          <w:sz w:val="24"/>
          <w:szCs w:val="24"/>
          <w:lang w:eastAsia="x-none"/>
        </w:rPr>
        <w:t xml:space="preserve"> 1.</w:t>
      </w:r>
      <w:r w:rsidR="00C57A91" w:rsidRPr="00E86A24">
        <w:rPr>
          <w:rFonts w:ascii="Times New Roman" w:hAnsi="Times New Roman" w:cs="Times New Roman"/>
          <w:sz w:val="24"/>
          <w:szCs w:val="24"/>
          <w:lang w:eastAsia="x-none"/>
        </w:rPr>
        <w:t>7</w:t>
      </w:r>
      <w:r w:rsidRPr="00E86A24">
        <w:rPr>
          <w:rFonts w:ascii="Times New Roman" w:hAnsi="Times New Roman" w:cs="Times New Roman"/>
          <w:sz w:val="24"/>
          <w:szCs w:val="24"/>
          <w:lang w:eastAsia="x-none"/>
        </w:rPr>
        <w:t xml:space="preserve"> пункта 1 проекта решения источники финансирования дефицита бюджета округа на 202</w:t>
      </w:r>
      <w:r w:rsidR="00D66ADC" w:rsidRPr="00E86A24">
        <w:rPr>
          <w:rFonts w:ascii="Times New Roman" w:hAnsi="Times New Roman" w:cs="Times New Roman"/>
          <w:sz w:val="24"/>
          <w:szCs w:val="24"/>
          <w:lang w:eastAsia="x-none"/>
        </w:rPr>
        <w:t>3</w:t>
      </w:r>
      <w:r w:rsidRPr="00E86A24">
        <w:rPr>
          <w:rFonts w:ascii="Times New Roman" w:hAnsi="Times New Roman" w:cs="Times New Roman"/>
          <w:sz w:val="24"/>
          <w:szCs w:val="24"/>
          <w:lang w:eastAsia="x-none"/>
        </w:rPr>
        <w:t xml:space="preserve"> год (приложени</w:t>
      </w:r>
      <w:r w:rsidR="00786DC1" w:rsidRPr="00E86A24">
        <w:rPr>
          <w:rFonts w:ascii="Times New Roman" w:hAnsi="Times New Roman" w:cs="Times New Roman"/>
          <w:sz w:val="24"/>
          <w:szCs w:val="24"/>
          <w:lang w:eastAsia="x-none"/>
        </w:rPr>
        <w:t>е</w:t>
      </w:r>
      <w:r w:rsidRPr="00E86A24">
        <w:rPr>
          <w:rFonts w:ascii="Times New Roman" w:hAnsi="Times New Roman" w:cs="Times New Roman"/>
          <w:sz w:val="24"/>
          <w:szCs w:val="24"/>
          <w:lang w:eastAsia="x-none"/>
        </w:rPr>
        <w:t xml:space="preserve"> № </w:t>
      </w:r>
      <w:r w:rsidR="00786DC1" w:rsidRPr="00E86A24">
        <w:rPr>
          <w:rFonts w:ascii="Times New Roman" w:hAnsi="Times New Roman" w:cs="Times New Roman"/>
          <w:sz w:val="24"/>
          <w:szCs w:val="24"/>
          <w:lang w:eastAsia="x-none"/>
        </w:rPr>
        <w:t>2</w:t>
      </w:r>
      <w:r w:rsidRPr="00E86A24">
        <w:rPr>
          <w:rFonts w:ascii="Times New Roman" w:hAnsi="Times New Roman" w:cs="Times New Roman"/>
          <w:sz w:val="24"/>
          <w:szCs w:val="24"/>
          <w:lang w:eastAsia="x-none"/>
        </w:rPr>
        <w:t xml:space="preserve"> к проекту решения) сформированы в составе, соответствующем источникам, предусмотренным статьей 96 Бюджетного кодекса РФ для местных бюджетов.</w:t>
      </w:r>
      <w:r w:rsidR="00427F8B" w:rsidRPr="00E86A24">
        <w:rPr>
          <w:rFonts w:ascii="Times New Roman" w:hAnsi="Times New Roman" w:cs="Times New Roman"/>
          <w:sz w:val="24"/>
          <w:szCs w:val="24"/>
          <w:lang w:eastAsia="x-none"/>
        </w:rPr>
        <w:t xml:space="preserve"> Общий объем предусмотренных проектом </w:t>
      </w:r>
      <w:proofErr w:type="gramStart"/>
      <w:r w:rsidR="00427F8B" w:rsidRPr="00E86A24">
        <w:rPr>
          <w:rFonts w:ascii="Times New Roman" w:hAnsi="Times New Roman" w:cs="Times New Roman"/>
          <w:sz w:val="24"/>
          <w:szCs w:val="24"/>
          <w:lang w:eastAsia="x-none"/>
        </w:rPr>
        <w:t>решения источников финансирования дефицита бюджета округа</w:t>
      </w:r>
      <w:proofErr w:type="gramEnd"/>
      <w:r w:rsidR="00427F8B" w:rsidRPr="00E86A24">
        <w:rPr>
          <w:rFonts w:ascii="Times New Roman" w:hAnsi="Times New Roman" w:cs="Times New Roman"/>
          <w:sz w:val="24"/>
          <w:szCs w:val="24"/>
          <w:lang w:eastAsia="x-none"/>
        </w:rPr>
        <w:t xml:space="preserve"> соответствует </w:t>
      </w:r>
      <w:r w:rsidR="00427F8B" w:rsidRPr="00E86A24">
        <w:rPr>
          <w:rFonts w:ascii="Times New Roman" w:hAnsi="Times New Roman" w:cs="Times New Roman"/>
          <w:sz w:val="24"/>
          <w:szCs w:val="24"/>
        </w:rPr>
        <w:t>прогнозируемому объему дефицита.</w:t>
      </w:r>
    </w:p>
    <w:p w14:paraId="7C08C4AF" w14:textId="13B57F54" w:rsidR="00C57A91" w:rsidRPr="00E86A24" w:rsidRDefault="00427F8B" w:rsidP="00427F8B">
      <w:pPr>
        <w:tabs>
          <w:tab w:val="left" w:pos="284"/>
        </w:tabs>
        <w:suppressAutoHyphens/>
        <w:spacing w:after="0" w:line="283" w:lineRule="auto"/>
        <w:ind w:firstLine="709"/>
        <w:jc w:val="both"/>
        <w:rPr>
          <w:rFonts w:ascii="Times New Roman" w:hAnsi="Times New Roman" w:cs="Times New Roman"/>
          <w:sz w:val="24"/>
          <w:szCs w:val="24"/>
        </w:rPr>
      </w:pPr>
      <w:r w:rsidRPr="00E86A24">
        <w:rPr>
          <w:rFonts w:ascii="Times New Roman" w:hAnsi="Times New Roman" w:cs="Times New Roman"/>
          <w:sz w:val="24"/>
          <w:szCs w:val="24"/>
        </w:rPr>
        <w:t>Проектом решения</w:t>
      </w:r>
      <w:r w:rsidR="00C57A91" w:rsidRPr="00E86A24">
        <w:rPr>
          <w:rFonts w:ascii="Times New Roman" w:hAnsi="Times New Roman" w:cs="Times New Roman"/>
          <w:sz w:val="24"/>
          <w:szCs w:val="24"/>
        </w:rPr>
        <w:t xml:space="preserve"> предусмотрено уменьшение</w:t>
      </w:r>
      <w:r w:rsidRPr="00E86A24">
        <w:rPr>
          <w:rFonts w:ascii="Times New Roman" w:hAnsi="Times New Roman" w:cs="Times New Roman"/>
          <w:sz w:val="24"/>
          <w:szCs w:val="24"/>
        </w:rPr>
        <w:t xml:space="preserve"> </w:t>
      </w:r>
      <w:r w:rsidR="00C57A91" w:rsidRPr="00E86A24">
        <w:rPr>
          <w:rFonts w:ascii="Times New Roman" w:hAnsi="Times New Roman" w:cs="Times New Roman"/>
          <w:sz w:val="24"/>
          <w:szCs w:val="24"/>
        </w:rPr>
        <w:t>о</w:t>
      </w:r>
      <w:r w:rsidRPr="00E86A24">
        <w:rPr>
          <w:rFonts w:ascii="Times New Roman" w:hAnsi="Times New Roman" w:cs="Times New Roman"/>
          <w:sz w:val="24"/>
          <w:szCs w:val="24"/>
        </w:rPr>
        <w:t>бъем</w:t>
      </w:r>
      <w:r w:rsidR="00167414" w:rsidRPr="00E86A24">
        <w:rPr>
          <w:rFonts w:ascii="Times New Roman" w:hAnsi="Times New Roman" w:cs="Times New Roman"/>
          <w:sz w:val="24"/>
          <w:szCs w:val="24"/>
        </w:rPr>
        <w:t>ов</w:t>
      </w:r>
      <w:r w:rsidRPr="00E86A24">
        <w:rPr>
          <w:rFonts w:ascii="Times New Roman" w:hAnsi="Times New Roman" w:cs="Times New Roman"/>
          <w:sz w:val="24"/>
          <w:szCs w:val="24"/>
        </w:rPr>
        <w:t xml:space="preserve"> верхнего предела муниципального внутреннего долга муниципального образования Печенгский муниципальный округ </w:t>
      </w:r>
      <w:r w:rsidR="001770B3" w:rsidRPr="00E86A24">
        <w:rPr>
          <w:rFonts w:ascii="Times New Roman" w:hAnsi="Times New Roman" w:cs="Times New Roman"/>
          <w:sz w:val="24"/>
          <w:szCs w:val="24"/>
        </w:rPr>
        <w:t xml:space="preserve"> </w:t>
      </w:r>
      <w:r w:rsidR="00C57A91" w:rsidRPr="00E86A24">
        <w:rPr>
          <w:rFonts w:ascii="Times New Roman" w:hAnsi="Times New Roman" w:cs="Times New Roman"/>
          <w:sz w:val="24"/>
          <w:szCs w:val="24"/>
        </w:rPr>
        <w:t>на 01.01.2024 и на 01.01.2025 на 136 825,7 тыс. рублей или 71,7% и 50,7% соответственно; на 01.01.2026 на 136 826,0 тыс. рублей или 48,6%.</w:t>
      </w:r>
    </w:p>
    <w:p w14:paraId="38FBC686" w14:textId="77777777" w:rsidR="006E060F" w:rsidRPr="00E86A24" w:rsidRDefault="006E060F" w:rsidP="00167414">
      <w:pPr>
        <w:tabs>
          <w:tab w:val="left" w:pos="284"/>
        </w:tabs>
        <w:suppressAutoHyphens/>
        <w:spacing w:after="0" w:line="283" w:lineRule="auto"/>
        <w:ind w:firstLine="709"/>
        <w:jc w:val="both"/>
        <w:rPr>
          <w:rFonts w:ascii="Times New Roman" w:hAnsi="Times New Roman" w:cs="Times New Roman"/>
          <w:sz w:val="24"/>
          <w:szCs w:val="24"/>
        </w:rPr>
      </w:pPr>
      <w:bookmarkStart w:id="1" w:name="_GoBack"/>
      <w:bookmarkEnd w:id="1"/>
      <w:r w:rsidRPr="00E86A24">
        <w:rPr>
          <w:rFonts w:ascii="Times New Roman" w:hAnsi="Times New Roman" w:cs="Times New Roman"/>
          <w:sz w:val="24"/>
          <w:szCs w:val="24"/>
        </w:rPr>
        <w:t>По результатам проведенной экспертизы проекта решения:</w:t>
      </w:r>
    </w:p>
    <w:p w14:paraId="2DFBDF4B" w14:textId="77777777" w:rsidR="00167414" w:rsidRPr="00E86A24" w:rsidRDefault="006E060F" w:rsidP="00167414">
      <w:pPr>
        <w:tabs>
          <w:tab w:val="left" w:pos="284"/>
        </w:tabs>
        <w:suppressAutoHyphens/>
        <w:spacing w:after="0" w:line="283" w:lineRule="auto"/>
        <w:ind w:firstLine="709"/>
        <w:jc w:val="both"/>
        <w:rPr>
          <w:rFonts w:ascii="Times New Roman" w:hAnsi="Times New Roman" w:cs="Times New Roman"/>
          <w:sz w:val="24"/>
          <w:szCs w:val="24"/>
          <w:lang w:eastAsia="x-none"/>
        </w:rPr>
      </w:pPr>
      <w:r w:rsidRPr="00E86A24">
        <w:rPr>
          <w:rFonts w:ascii="Times New Roman" w:hAnsi="Times New Roman" w:cs="Times New Roman"/>
          <w:sz w:val="24"/>
          <w:szCs w:val="24"/>
          <w:lang w:eastAsia="x-none"/>
        </w:rPr>
        <w:t>- с</w:t>
      </w:r>
      <w:r w:rsidR="00167414" w:rsidRPr="00E86A24">
        <w:rPr>
          <w:rFonts w:ascii="Times New Roman" w:hAnsi="Times New Roman" w:cs="Times New Roman"/>
          <w:sz w:val="24"/>
          <w:szCs w:val="24"/>
          <w:lang w:eastAsia="x-none"/>
        </w:rPr>
        <w:t>одержание проекта решения в целом соответствует требованиям бюджетного законодательства Российской Федерации.</w:t>
      </w:r>
    </w:p>
    <w:p w14:paraId="32B20734" w14:textId="77777777" w:rsidR="006E060F" w:rsidRPr="00E86A24" w:rsidRDefault="006E060F" w:rsidP="002B0410">
      <w:pPr>
        <w:tabs>
          <w:tab w:val="left" w:pos="284"/>
        </w:tabs>
        <w:suppressAutoHyphens/>
        <w:spacing w:after="0" w:line="283" w:lineRule="auto"/>
        <w:ind w:firstLine="709"/>
        <w:jc w:val="both"/>
        <w:rPr>
          <w:rFonts w:ascii="Times New Roman" w:hAnsi="Times New Roman" w:cs="Times New Roman"/>
          <w:sz w:val="24"/>
          <w:szCs w:val="24"/>
        </w:rPr>
      </w:pPr>
    </w:p>
    <w:sectPr w:rsidR="006E060F" w:rsidRPr="00E86A24" w:rsidSect="00D645C2">
      <w:footerReference w:type="default" r:id="rId9"/>
      <w:pgSz w:w="11906" w:h="16838"/>
      <w:pgMar w:top="567"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EA3AD" w14:textId="77777777" w:rsidR="00B059A2" w:rsidRDefault="00B059A2" w:rsidP="00E53E65">
      <w:pPr>
        <w:spacing w:after="0" w:line="240" w:lineRule="auto"/>
      </w:pPr>
      <w:r>
        <w:separator/>
      </w:r>
    </w:p>
  </w:endnote>
  <w:endnote w:type="continuationSeparator" w:id="0">
    <w:p w14:paraId="3DFDD205" w14:textId="77777777" w:rsidR="00B059A2" w:rsidRDefault="00B059A2"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14:paraId="6C61A969" w14:textId="77777777" w:rsidR="00101F74" w:rsidRDefault="00101F74">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E86A24">
          <w:rPr>
            <w:rFonts w:ascii="Times New Roman" w:hAnsi="Times New Roman" w:cs="Times New Roman"/>
            <w:noProof/>
            <w:sz w:val="20"/>
            <w:szCs w:val="20"/>
          </w:rPr>
          <w:t>7</w:t>
        </w:r>
        <w:r w:rsidRPr="003C0188">
          <w:rPr>
            <w:rFonts w:ascii="Times New Roman" w:hAnsi="Times New Roman" w:cs="Times New Roman"/>
            <w:sz w:val="20"/>
            <w:szCs w:val="20"/>
          </w:rPr>
          <w:fldChar w:fldCharType="end"/>
        </w:r>
      </w:p>
    </w:sdtContent>
  </w:sdt>
  <w:p w14:paraId="79AD1428" w14:textId="77777777" w:rsidR="00101F74" w:rsidRDefault="00101F7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D40D9" w14:textId="77777777" w:rsidR="00B059A2" w:rsidRDefault="00B059A2" w:rsidP="00E53E65">
      <w:pPr>
        <w:spacing w:after="0" w:line="240" w:lineRule="auto"/>
      </w:pPr>
      <w:r>
        <w:separator/>
      </w:r>
    </w:p>
  </w:footnote>
  <w:footnote w:type="continuationSeparator" w:id="0">
    <w:p w14:paraId="786B8304" w14:textId="77777777" w:rsidR="00B059A2" w:rsidRDefault="00B059A2"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51B5"/>
    <w:rsid w:val="0001165D"/>
    <w:rsid w:val="00012CEF"/>
    <w:rsid w:val="00020407"/>
    <w:rsid w:val="00020F81"/>
    <w:rsid w:val="00021D7F"/>
    <w:rsid w:val="00021FFB"/>
    <w:rsid w:val="0002244E"/>
    <w:rsid w:val="00026E0C"/>
    <w:rsid w:val="0003293F"/>
    <w:rsid w:val="00032A2D"/>
    <w:rsid w:val="00040B98"/>
    <w:rsid w:val="0004275E"/>
    <w:rsid w:val="0004485E"/>
    <w:rsid w:val="00045AF2"/>
    <w:rsid w:val="000540F9"/>
    <w:rsid w:val="000543DC"/>
    <w:rsid w:val="00055B41"/>
    <w:rsid w:val="000606C2"/>
    <w:rsid w:val="00063A11"/>
    <w:rsid w:val="0006471C"/>
    <w:rsid w:val="0007026F"/>
    <w:rsid w:val="00070786"/>
    <w:rsid w:val="00070FC7"/>
    <w:rsid w:val="00071EFD"/>
    <w:rsid w:val="00075656"/>
    <w:rsid w:val="00075BAA"/>
    <w:rsid w:val="00076271"/>
    <w:rsid w:val="00081130"/>
    <w:rsid w:val="000816B7"/>
    <w:rsid w:val="00081B7F"/>
    <w:rsid w:val="00081CF5"/>
    <w:rsid w:val="000825A8"/>
    <w:rsid w:val="00082A68"/>
    <w:rsid w:val="00083DF7"/>
    <w:rsid w:val="00086447"/>
    <w:rsid w:val="000905E2"/>
    <w:rsid w:val="000910D7"/>
    <w:rsid w:val="0009262F"/>
    <w:rsid w:val="00093BEA"/>
    <w:rsid w:val="00097F98"/>
    <w:rsid w:val="000A080C"/>
    <w:rsid w:val="000A1EEA"/>
    <w:rsid w:val="000A2387"/>
    <w:rsid w:val="000A34C9"/>
    <w:rsid w:val="000A3DFA"/>
    <w:rsid w:val="000A3E40"/>
    <w:rsid w:val="000A494A"/>
    <w:rsid w:val="000A597B"/>
    <w:rsid w:val="000B0F28"/>
    <w:rsid w:val="000B2105"/>
    <w:rsid w:val="000B2B4A"/>
    <w:rsid w:val="000B3823"/>
    <w:rsid w:val="000B3DA8"/>
    <w:rsid w:val="000B47C1"/>
    <w:rsid w:val="000B6766"/>
    <w:rsid w:val="000B7CBC"/>
    <w:rsid w:val="000C0AFE"/>
    <w:rsid w:val="000C2497"/>
    <w:rsid w:val="000C2598"/>
    <w:rsid w:val="000C6B9D"/>
    <w:rsid w:val="000D0452"/>
    <w:rsid w:val="000D0A04"/>
    <w:rsid w:val="000D3543"/>
    <w:rsid w:val="000D3C3D"/>
    <w:rsid w:val="000D55B2"/>
    <w:rsid w:val="000F0264"/>
    <w:rsid w:val="000F14F4"/>
    <w:rsid w:val="000F35F4"/>
    <w:rsid w:val="000F51C4"/>
    <w:rsid w:val="000F5298"/>
    <w:rsid w:val="000F5B3B"/>
    <w:rsid w:val="000F7A8A"/>
    <w:rsid w:val="00100F3C"/>
    <w:rsid w:val="00101F74"/>
    <w:rsid w:val="00103D99"/>
    <w:rsid w:val="00113224"/>
    <w:rsid w:val="0011371F"/>
    <w:rsid w:val="00115521"/>
    <w:rsid w:val="00116C4B"/>
    <w:rsid w:val="00123938"/>
    <w:rsid w:val="0012562F"/>
    <w:rsid w:val="00125774"/>
    <w:rsid w:val="00127161"/>
    <w:rsid w:val="00127A31"/>
    <w:rsid w:val="001303F8"/>
    <w:rsid w:val="00136DE1"/>
    <w:rsid w:val="00142FAF"/>
    <w:rsid w:val="00155B63"/>
    <w:rsid w:val="00157AAD"/>
    <w:rsid w:val="001601C5"/>
    <w:rsid w:val="001668ED"/>
    <w:rsid w:val="00166B12"/>
    <w:rsid w:val="00167414"/>
    <w:rsid w:val="001674BB"/>
    <w:rsid w:val="00174902"/>
    <w:rsid w:val="00174BC2"/>
    <w:rsid w:val="00174C68"/>
    <w:rsid w:val="001762EB"/>
    <w:rsid w:val="001770B3"/>
    <w:rsid w:val="001830DF"/>
    <w:rsid w:val="00187E7C"/>
    <w:rsid w:val="0019315D"/>
    <w:rsid w:val="0019542A"/>
    <w:rsid w:val="00195844"/>
    <w:rsid w:val="00197564"/>
    <w:rsid w:val="001A4106"/>
    <w:rsid w:val="001A4C67"/>
    <w:rsid w:val="001B0452"/>
    <w:rsid w:val="001B7B75"/>
    <w:rsid w:val="001C169C"/>
    <w:rsid w:val="001C549B"/>
    <w:rsid w:val="001D2968"/>
    <w:rsid w:val="001D319B"/>
    <w:rsid w:val="001D4901"/>
    <w:rsid w:val="001D5943"/>
    <w:rsid w:val="001D6002"/>
    <w:rsid w:val="001D7191"/>
    <w:rsid w:val="001D7C9F"/>
    <w:rsid w:val="001E097B"/>
    <w:rsid w:val="001E20CD"/>
    <w:rsid w:val="001E3620"/>
    <w:rsid w:val="001E5E0A"/>
    <w:rsid w:val="001E5EA7"/>
    <w:rsid w:val="001F2F95"/>
    <w:rsid w:val="001F3A94"/>
    <w:rsid w:val="001F41CF"/>
    <w:rsid w:val="001F664F"/>
    <w:rsid w:val="0020225E"/>
    <w:rsid w:val="00202BF3"/>
    <w:rsid w:val="00205943"/>
    <w:rsid w:val="00206897"/>
    <w:rsid w:val="00210AFF"/>
    <w:rsid w:val="002117A4"/>
    <w:rsid w:val="0021325B"/>
    <w:rsid w:val="00216D8F"/>
    <w:rsid w:val="002212F2"/>
    <w:rsid w:val="00223020"/>
    <w:rsid w:val="00225BA1"/>
    <w:rsid w:val="0022640F"/>
    <w:rsid w:val="002347CE"/>
    <w:rsid w:val="00237547"/>
    <w:rsid w:val="00242071"/>
    <w:rsid w:val="002432D7"/>
    <w:rsid w:val="00245E3B"/>
    <w:rsid w:val="002467B2"/>
    <w:rsid w:val="00247720"/>
    <w:rsid w:val="00247B87"/>
    <w:rsid w:val="00251B1A"/>
    <w:rsid w:val="00252AF4"/>
    <w:rsid w:val="00254DFC"/>
    <w:rsid w:val="00255F8C"/>
    <w:rsid w:val="00256121"/>
    <w:rsid w:val="00256224"/>
    <w:rsid w:val="00264206"/>
    <w:rsid w:val="002649C3"/>
    <w:rsid w:val="00264D9B"/>
    <w:rsid w:val="002657F9"/>
    <w:rsid w:val="00267C3C"/>
    <w:rsid w:val="00271A8B"/>
    <w:rsid w:val="00272AA2"/>
    <w:rsid w:val="00272C43"/>
    <w:rsid w:val="00273AA5"/>
    <w:rsid w:val="002747D2"/>
    <w:rsid w:val="002760B9"/>
    <w:rsid w:val="0027655C"/>
    <w:rsid w:val="002835A8"/>
    <w:rsid w:val="00286EDE"/>
    <w:rsid w:val="00287C89"/>
    <w:rsid w:val="00290A9E"/>
    <w:rsid w:val="00292A21"/>
    <w:rsid w:val="002A02B5"/>
    <w:rsid w:val="002A05D8"/>
    <w:rsid w:val="002A2360"/>
    <w:rsid w:val="002A3A50"/>
    <w:rsid w:val="002A3B9C"/>
    <w:rsid w:val="002A45CE"/>
    <w:rsid w:val="002A5AD3"/>
    <w:rsid w:val="002B0410"/>
    <w:rsid w:val="002B152C"/>
    <w:rsid w:val="002B17B9"/>
    <w:rsid w:val="002B1CAC"/>
    <w:rsid w:val="002B1E1A"/>
    <w:rsid w:val="002B3EB6"/>
    <w:rsid w:val="002C1CF4"/>
    <w:rsid w:val="002C2551"/>
    <w:rsid w:val="002C36AD"/>
    <w:rsid w:val="002C4BCF"/>
    <w:rsid w:val="002C63BE"/>
    <w:rsid w:val="002D229E"/>
    <w:rsid w:val="002D55E6"/>
    <w:rsid w:val="002E1AC0"/>
    <w:rsid w:val="002E23AD"/>
    <w:rsid w:val="002E441C"/>
    <w:rsid w:val="002E53F8"/>
    <w:rsid w:val="002E5545"/>
    <w:rsid w:val="002E782F"/>
    <w:rsid w:val="002F5699"/>
    <w:rsid w:val="002F65FB"/>
    <w:rsid w:val="002F68F6"/>
    <w:rsid w:val="002F6F71"/>
    <w:rsid w:val="002F7EDD"/>
    <w:rsid w:val="0030233C"/>
    <w:rsid w:val="00305770"/>
    <w:rsid w:val="0031113E"/>
    <w:rsid w:val="0031143C"/>
    <w:rsid w:val="00315023"/>
    <w:rsid w:val="003175C6"/>
    <w:rsid w:val="00317C99"/>
    <w:rsid w:val="00321EC9"/>
    <w:rsid w:val="0032549F"/>
    <w:rsid w:val="003255E4"/>
    <w:rsid w:val="00326E86"/>
    <w:rsid w:val="00327488"/>
    <w:rsid w:val="00331E94"/>
    <w:rsid w:val="00334136"/>
    <w:rsid w:val="00336482"/>
    <w:rsid w:val="003369D1"/>
    <w:rsid w:val="00346C3A"/>
    <w:rsid w:val="00351019"/>
    <w:rsid w:val="00351A8F"/>
    <w:rsid w:val="003528D7"/>
    <w:rsid w:val="003537DE"/>
    <w:rsid w:val="00353936"/>
    <w:rsid w:val="00357406"/>
    <w:rsid w:val="00357CEF"/>
    <w:rsid w:val="00357FD2"/>
    <w:rsid w:val="00361DAC"/>
    <w:rsid w:val="003627B2"/>
    <w:rsid w:val="0036489C"/>
    <w:rsid w:val="00370B67"/>
    <w:rsid w:val="0037137E"/>
    <w:rsid w:val="00371F27"/>
    <w:rsid w:val="00372F73"/>
    <w:rsid w:val="003733A5"/>
    <w:rsid w:val="00373D66"/>
    <w:rsid w:val="00374ACE"/>
    <w:rsid w:val="00374C6E"/>
    <w:rsid w:val="003774F3"/>
    <w:rsid w:val="00381080"/>
    <w:rsid w:val="00382BF4"/>
    <w:rsid w:val="0038494F"/>
    <w:rsid w:val="003851B4"/>
    <w:rsid w:val="00386825"/>
    <w:rsid w:val="003907D0"/>
    <w:rsid w:val="00390DDC"/>
    <w:rsid w:val="003945A3"/>
    <w:rsid w:val="00394AB4"/>
    <w:rsid w:val="003962D0"/>
    <w:rsid w:val="00396A95"/>
    <w:rsid w:val="003A3C4A"/>
    <w:rsid w:val="003A435E"/>
    <w:rsid w:val="003A64FD"/>
    <w:rsid w:val="003A7DCA"/>
    <w:rsid w:val="003B3E09"/>
    <w:rsid w:val="003B3F50"/>
    <w:rsid w:val="003C0188"/>
    <w:rsid w:val="003C0604"/>
    <w:rsid w:val="003C0DC0"/>
    <w:rsid w:val="003C0FC2"/>
    <w:rsid w:val="003C17E7"/>
    <w:rsid w:val="003C3C23"/>
    <w:rsid w:val="003C3F4A"/>
    <w:rsid w:val="003C556F"/>
    <w:rsid w:val="003C5578"/>
    <w:rsid w:val="003C5E37"/>
    <w:rsid w:val="003D1F4C"/>
    <w:rsid w:val="003D3824"/>
    <w:rsid w:val="003D417F"/>
    <w:rsid w:val="003D5642"/>
    <w:rsid w:val="003D613A"/>
    <w:rsid w:val="003D7E7A"/>
    <w:rsid w:val="003E1354"/>
    <w:rsid w:val="003E351A"/>
    <w:rsid w:val="003E3D46"/>
    <w:rsid w:val="003E45F0"/>
    <w:rsid w:val="003E679D"/>
    <w:rsid w:val="003F0003"/>
    <w:rsid w:val="003F18A3"/>
    <w:rsid w:val="003F2BBC"/>
    <w:rsid w:val="003F3832"/>
    <w:rsid w:val="003F7257"/>
    <w:rsid w:val="00403CF7"/>
    <w:rsid w:val="004106C4"/>
    <w:rsid w:val="00413A23"/>
    <w:rsid w:val="00417C20"/>
    <w:rsid w:val="004204DC"/>
    <w:rsid w:val="00421A9B"/>
    <w:rsid w:val="00421ADD"/>
    <w:rsid w:val="0042373B"/>
    <w:rsid w:val="00423B36"/>
    <w:rsid w:val="0042656B"/>
    <w:rsid w:val="004268BB"/>
    <w:rsid w:val="00426D52"/>
    <w:rsid w:val="00427F8B"/>
    <w:rsid w:val="00430813"/>
    <w:rsid w:val="004328CC"/>
    <w:rsid w:val="00434EF2"/>
    <w:rsid w:val="00437C27"/>
    <w:rsid w:val="00440CE2"/>
    <w:rsid w:val="004420FD"/>
    <w:rsid w:val="00442196"/>
    <w:rsid w:val="0044491D"/>
    <w:rsid w:val="00444C58"/>
    <w:rsid w:val="00446055"/>
    <w:rsid w:val="00447EEA"/>
    <w:rsid w:val="0045496F"/>
    <w:rsid w:val="00456EA0"/>
    <w:rsid w:val="0046154E"/>
    <w:rsid w:val="0046186E"/>
    <w:rsid w:val="00462F4F"/>
    <w:rsid w:val="00463473"/>
    <w:rsid w:val="00465037"/>
    <w:rsid w:val="00466A38"/>
    <w:rsid w:val="00473416"/>
    <w:rsid w:val="00473ED5"/>
    <w:rsid w:val="00481B17"/>
    <w:rsid w:val="00483415"/>
    <w:rsid w:val="00484745"/>
    <w:rsid w:val="00484A7F"/>
    <w:rsid w:val="00484B90"/>
    <w:rsid w:val="00487CF8"/>
    <w:rsid w:val="004936CC"/>
    <w:rsid w:val="00493D9E"/>
    <w:rsid w:val="00496587"/>
    <w:rsid w:val="00496E51"/>
    <w:rsid w:val="004A0948"/>
    <w:rsid w:val="004A11C6"/>
    <w:rsid w:val="004A1D01"/>
    <w:rsid w:val="004A2255"/>
    <w:rsid w:val="004A2C86"/>
    <w:rsid w:val="004A3400"/>
    <w:rsid w:val="004A6435"/>
    <w:rsid w:val="004B24B1"/>
    <w:rsid w:val="004B4250"/>
    <w:rsid w:val="004C3355"/>
    <w:rsid w:val="004D0D2F"/>
    <w:rsid w:val="004D1637"/>
    <w:rsid w:val="004D325F"/>
    <w:rsid w:val="004D3B63"/>
    <w:rsid w:val="004D6DCC"/>
    <w:rsid w:val="004E1A17"/>
    <w:rsid w:val="004E393E"/>
    <w:rsid w:val="004E3F16"/>
    <w:rsid w:val="004E556E"/>
    <w:rsid w:val="004E5F34"/>
    <w:rsid w:val="004E61DC"/>
    <w:rsid w:val="004F33F5"/>
    <w:rsid w:val="004F428C"/>
    <w:rsid w:val="004F53BF"/>
    <w:rsid w:val="004F743F"/>
    <w:rsid w:val="00501FEF"/>
    <w:rsid w:val="00503265"/>
    <w:rsid w:val="0050640C"/>
    <w:rsid w:val="00506A2C"/>
    <w:rsid w:val="00510227"/>
    <w:rsid w:val="005105E8"/>
    <w:rsid w:val="005119AF"/>
    <w:rsid w:val="0051201A"/>
    <w:rsid w:val="0051277B"/>
    <w:rsid w:val="00517144"/>
    <w:rsid w:val="005203BA"/>
    <w:rsid w:val="005208E1"/>
    <w:rsid w:val="0052231A"/>
    <w:rsid w:val="00523484"/>
    <w:rsid w:val="0052516B"/>
    <w:rsid w:val="00526A99"/>
    <w:rsid w:val="00532080"/>
    <w:rsid w:val="005348AA"/>
    <w:rsid w:val="0054148D"/>
    <w:rsid w:val="00546D39"/>
    <w:rsid w:val="0054779A"/>
    <w:rsid w:val="0054780C"/>
    <w:rsid w:val="00551A87"/>
    <w:rsid w:val="00554347"/>
    <w:rsid w:val="00556C4E"/>
    <w:rsid w:val="00556DDF"/>
    <w:rsid w:val="0055729B"/>
    <w:rsid w:val="00567D22"/>
    <w:rsid w:val="005700A3"/>
    <w:rsid w:val="0057059B"/>
    <w:rsid w:val="005706BA"/>
    <w:rsid w:val="00570E0D"/>
    <w:rsid w:val="00572E8D"/>
    <w:rsid w:val="0058007C"/>
    <w:rsid w:val="00580E2B"/>
    <w:rsid w:val="00583B6A"/>
    <w:rsid w:val="00583BA9"/>
    <w:rsid w:val="00584AA8"/>
    <w:rsid w:val="00585043"/>
    <w:rsid w:val="005859E7"/>
    <w:rsid w:val="0058624D"/>
    <w:rsid w:val="00586729"/>
    <w:rsid w:val="0059311C"/>
    <w:rsid w:val="00596AE8"/>
    <w:rsid w:val="005972FB"/>
    <w:rsid w:val="005A0AE6"/>
    <w:rsid w:val="005A671B"/>
    <w:rsid w:val="005A6E62"/>
    <w:rsid w:val="005A7B6E"/>
    <w:rsid w:val="005B5A06"/>
    <w:rsid w:val="005B7B9E"/>
    <w:rsid w:val="005C08BF"/>
    <w:rsid w:val="005C113B"/>
    <w:rsid w:val="005C16E6"/>
    <w:rsid w:val="005C2AC3"/>
    <w:rsid w:val="005C5290"/>
    <w:rsid w:val="005C7ADC"/>
    <w:rsid w:val="005C7D48"/>
    <w:rsid w:val="005D111B"/>
    <w:rsid w:val="005D15A6"/>
    <w:rsid w:val="005D4AF9"/>
    <w:rsid w:val="005E25AA"/>
    <w:rsid w:val="005E2F7B"/>
    <w:rsid w:val="005E7C8E"/>
    <w:rsid w:val="005F0095"/>
    <w:rsid w:val="005F1DA2"/>
    <w:rsid w:val="005F2871"/>
    <w:rsid w:val="005F445D"/>
    <w:rsid w:val="005F4B28"/>
    <w:rsid w:val="00600B9F"/>
    <w:rsid w:val="00600BB6"/>
    <w:rsid w:val="00605DE9"/>
    <w:rsid w:val="00607700"/>
    <w:rsid w:val="00612DF8"/>
    <w:rsid w:val="0061383A"/>
    <w:rsid w:val="006154DF"/>
    <w:rsid w:val="00620B42"/>
    <w:rsid w:val="0062327C"/>
    <w:rsid w:val="00625C43"/>
    <w:rsid w:val="00626D12"/>
    <w:rsid w:val="00630967"/>
    <w:rsid w:val="006332BA"/>
    <w:rsid w:val="00633E48"/>
    <w:rsid w:val="00635555"/>
    <w:rsid w:val="00642A33"/>
    <w:rsid w:val="006440DD"/>
    <w:rsid w:val="00646260"/>
    <w:rsid w:val="006508CF"/>
    <w:rsid w:val="0065136D"/>
    <w:rsid w:val="00651CF2"/>
    <w:rsid w:val="00656B89"/>
    <w:rsid w:val="006621DF"/>
    <w:rsid w:val="00667431"/>
    <w:rsid w:val="0067361B"/>
    <w:rsid w:val="0067366B"/>
    <w:rsid w:val="006753D9"/>
    <w:rsid w:val="0067559E"/>
    <w:rsid w:val="0067736F"/>
    <w:rsid w:val="0068465D"/>
    <w:rsid w:val="00684D48"/>
    <w:rsid w:val="00687990"/>
    <w:rsid w:val="00690953"/>
    <w:rsid w:val="00691B81"/>
    <w:rsid w:val="00691E37"/>
    <w:rsid w:val="00693B3D"/>
    <w:rsid w:val="00693BC9"/>
    <w:rsid w:val="00694882"/>
    <w:rsid w:val="00696732"/>
    <w:rsid w:val="006A23DD"/>
    <w:rsid w:val="006A48C9"/>
    <w:rsid w:val="006A508B"/>
    <w:rsid w:val="006A75F6"/>
    <w:rsid w:val="006B421F"/>
    <w:rsid w:val="006B4C04"/>
    <w:rsid w:val="006B6CD1"/>
    <w:rsid w:val="006C55C8"/>
    <w:rsid w:val="006D36C9"/>
    <w:rsid w:val="006D6DB4"/>
    <w:rsid w:val="006D6E2E"/>
    <w:rsid w:val="006E060F"/>
    <w:rsid w:val="006E211C"/>
    <w:rsid w:val="006E2BBD"/>
    <w:rsid w:val="006E42DF"/>
    <w:rsid w:val="006E5866"/>
    <w:rsid w:val="006F001D"/>
    <w:rsid w:val="006F0798"/>
    <w:rsid w:val="006F2575"/>
    <w:rsid w:val="006F27A5"/>
    <w:rsid w:val="006F2929"/>
    <w:rsid w:val="006F4BAF"/>
    <w:rsid w:val="006F7966"/>
    <w:rsid w:val="006F7EB0"/>
    <w:rsid w:val="0070236B"/>
    <w:rsid w:val="00704FD6"/>
    <w:rsid w:val="007074A5"/>
    <w:rsid w:val="00714CFF"/>
    <w:rsid w:val="00715673"/>
    <w:rsid w:val="00716E23"/>
    <w:rsid w:val="00720B2F"/>
    <w:rsid w:val="00720C87"/>
    <w:rsid w:val="00721E1F"/>
    <w:rsid w:val="00723E0C"/>
    <w:rsid w:val="007242A9"/>
    <w:rsid w:val="0072638E"/>
    <w:rsid w:val="00726A72"/>
    <w:rsid w:val="00727FE1"/>
    <w:rsid w:val="00734700"/>
    <w:rsid w:val="00740B92"/>
    <w:rsid w:val="0074298A"/>
    <w:rsid w:val="007577A8"/>
    <w:rsid w:val="00760A00"/>
    <w:rsid w:val="00762467"/>
    <w:rsid w:val="007656D9"/>
    <w:rsid w:val="007678CE"/>
    <w:rsid w:val="00767AE2"/>
    <w:rsid w:val="007728D5"/>
    <w:rsid w:val="007741C2"/>
    <w:rsid w:val="00774E80"/>
    <w:rsid w:val="00775F38"/>
    <w:rsid w:val="007803D8"/>
    <w:rsid w:val="00780869"/>
    <w:rsid w:val="00782B07"/>
    <w:rsid w:val="007845EE"/>
    <w:rsid w:val="00786DC1"/>
    <w:rsid w:val="00787357"/>
    <w:rsid w:val="007935A6"/>
    <w:rsid w:val="00796492"/>
    <w:rsid w:val="007B225F"/>
    <w:rsid w:val="007B7833"/>
    <w:rsid w:val="007C38AE"/>
    <w:rsid w:val="007D2A1D"/>
    <w:rsid w:val="007D6338"/>
    <w:rsid w:val="007D6E77"/>
    <w:rsid w:val="007D7FD0"/>
    <w:rsid w:val="007E0D3C"/>
    <w:rsid w:val="007E0E97"/>
    <w:rsid w:val="007E193C"/>
    <w:rsid w:val="007E49B4"/>
    <w:rsid w:val="007F0ACB"/>
    <w:rsid w:val="007F27A8"/>
    <w:rsid w:val="007F3E1B"/>
    <w:rsid w:val="007F60EC"/>
    <w:rsid w:val="007F7817"/>
    <w:rsid w:val="007F7E4A"/>
    <w:rsid w:val="008012A7"/>
    <w:rsid w:val="00802AA4"/>
    <w:rsid w:val="008101D2"/>
    <w:rsid w:val="008128D8"/>
    <w:rsid w:val="0081386D"/>
    <w:rsid w:val="0082037A"/>
    <w:rsid w:val="008248FD"/>
    <w:rsid w:val="00826DAE"/>
    <w:rsid w:val="00830336"/>
    <w:rsid w:val="00836D03"/>
    <w:rsid w:val="00841838"/>
    <w:rsid w:val="00841839"/>
    <w:rsid w:val="00845341"/>
    <w:rsid w:val="00845AD4"/>
    <w:rsid w:val="008501B7"/>
    <w:rsid w:val="00857D93"/>
    <w:rsid w:val="00860DA7"/>
    <w:rsid w:val="00861141"/>
    <w:rsid w:val="0086118C"/>
    <w:rsid w:val="0086375B"/>
    <w:rsid w:val="0086553F"/>
    <w:rsid w:val="00865907"/>
    <w:rsid w:val="00865E37"/>
    <w:rsid w:val="00870FB1"/>
    <w:rsid w:val="00876584"/>
    <w:rsid w:val="0088033E"/>
    <w:rsid w:val="00880A40"/>
    <w:rsid w:val="0088313A"/>
    <w:rsid w:val="008847C5"/>
    <w:rsid w:val="00885037"/>
    <w:rsid w:val="008852FC"/>
    <w:rsid w:val="00885E1A"/>
    <w:rsid w:val="00885EAA"/>
    <w:rsid w:val="00892D10"/>
    <w:rsid w:val="00894B73"/>
    <w:rsid w:val="008A32BE"/>
    <w:rsid w:val="008A41E2"/>
    <w:rsid w:val="008A45C3"/>
    <w:rsid w:val="008B71B7"/>
    <w:rsid w:val="008C1B4D"/>
    <w:rsid w:val="008C1B95"/>
    <w:rsid w:val="008C2760"/>
    <w:rsid w:val="008C7609"/>
    <w:rsid w:val="008D0B82"/>
    <w:rsid w:val="008D43B7"/>
    <w:rsid w:val="008D5E0F"/>
    <w:rsid w:val="008E092E"/>
    <w:rsid w:val="008E320F"/>
    <w:rsid w:val="008E32E5"/>
    <w:rsid w:val="008E65C5"/>
    <w:rsid w:val="008F5C8E"/>
    <w:rsid w:val="009000A3"/>
    <w:rsid w:val="00900A09"/>
    <w:rsid w:val="00903BA5"/>
    <w:rsid w:val="009055A9"/>
    <w:rsid w:val="00905E62"/>
    <w:rsid w:val="00907EFD"/>
    <w:rsid w:val="009125B9"/>
    <w:rsid w:val="00916FEF"/>
    <w:rsid w:val="00920B93"/>
    <w:rsid w:val="009215D2"/>
    <w:rsid w:val="00921F2A"/>
    <w:rsid w:val="00922F4D"/>
    <w:rsid w:val="0092444C"/>
    <w:rsid w:val="00933BEF"/>
    <w:rsid w:val="00937D49"/>
    <w:rsid w:val="00942F04"/>
    <w:rsid w:val="00943BC7"/>
    <w:rsid w:val="009461BB"/>
    <w:rsid w:val="00947CC5"/>
    <w:rsid w:val="0095278B"/>
    <w:rsid w:val="00952BE4"/>
    <w:rsid w:val="00954109"/>
    <w:rsid w:val="00954935"/>
    <w:rsid w:val="00957D0B"/>
    <w:rsid w:val="00960511"/>
    <w:rsid w:val="00961E7A"/>
    <w:rsid w:val="00962F4B"/>
    <w:rsid w:val="00963565"/>
    <w:rsid w:val="00967547"/>
    <w:rsid w:val="00971DF7"/>
    <w:rsid w:val="00972273"/>
    <w:rsid w:val="009723B6"/>
    <w:rsid w:val="0098049C"/>
    <w:rsid w:val="00981E37"/>
    <w:rsid w:val="00982145"/>
    <w:rsid w:val="00982421"/>
    <w:rsid w:val="009A5700"/>
    <w:rsid w:val="009B0146"/>
    <w:rsid w:val="009B02B6"/>
    <w:rsid w:val="009B09CA"/>
    <w:rsid w:val="009B2319"/>
    <w:rsid w:val="009B2E19"/>
    <w:rsid w:val="009C4A6E"/>
    <w:rsid w:val="009D32BC"/>
    <w:rsid w:val="009D3EBB"/>
    <w:rsid w:val="009D5CB1"/>
    <w:rsid w:val="009D7867"/>
    <w:rsid w:val="009D7F2F"/>
    <w:rsid w:val="009E4449"/>
    <w:rsid w:val="009E55EC"/>
    <w:rsid w:val="009E6896"/>
    <w:rsid w:val="009F684F"/>
    <w:rsid w:val="009F74C9"/>
    <w:rsid w:val="00A00D0A"/>
    <w:rsid w:val="00A01340"/>
    <w:rsid w:val="00A0366E"/>
    <w:rsid w:val="00A04DEC"/>
    <w:rsid w:val="00A07DEB"/>
    <w:rsid w:val="00A11F7C"/>
    <w:rsid w:val="00A13FB9"/>
    <w:rsid w:val="00A14D14"/>
    <w:rsid w:val="00A16305"/>
    <w:rsid w:val="00A22345"/>
    <w:rsid w:val="00A236D2"/>
    <w:rsid w:val="00A24255"/>
    <w:rsid w:val="00A257A6"/>
    <w:rsid w:val="00A25BC6"/>
    <w:rsid w:val="00A35B15"/>
    <w:rsid w:val="00A36EE7"/>
    <w:rsid w:val="00A41D4C"/>
    <w:rsid w:val="00A464BA"/>
    <w:rsid w:val="00A47C00"/>
    <w:rsid w:val="00A52638"/>
    <w:rsid w:val="00A6039F"/>
    <w:rsid w:val="00A6099E"/>
    <w:rsid w:val="00A61AC8"/>
    <w:rsid w:val="00A65D50"/>
    <w:rsid w:val="00A6675D"/>
    <w:rsid w:val="00A70913"/>
    <w:rsid w:val="00A73CA5"/>
    <w:rsid w:val="00A7759B"/>
    <w:rsid w:val="00A77844"/>
    <w:rsid w:val="00A77AC3"/>
    <w:rsid w:val="00A804F9"/>
    <w:rsid w:val="00A82EC5"/>
    <w:rsid w:val="00A8565E"/>
    <w:rsid w:val="00A8572D"/>
    <w:rsid w:val="00A95957"/>
    <w:rsid w:val="00A9660F"/>
    <w:rsid w:val="00A969E6"/>
    <w:rsid w:val="00A96E8F"/>
    <w:rsid w:val="00AA4EEC"/>
    <w:rsid w:val="00AA5233"/>
    <w:rsid w:val="00AA523E"/>
    <w:rsid w:val="00AB327E"/>
    <w:rsid w:val="00AB57EC"/>
    <w:rsid w:val="00AC0587"/>
    <w:rsid w:val="00AC4E4D"/>
    <w:rsid w:val="00AC5FE1"/>
    <w:rsid w:val="00AC7CED"/>
    <w:rsid w:val="00AC7F6F"/>
    <w:rsid w:val="00AD1589"/>
    <w:rsid w:val="00AD335C"/>
    <w:rsid w:val="00AD390C"/>
    <w:rsid w:val="00AE0BA6"/>
    <w:rsid w:val="00AE175B"/>
    <w:rsid w:val="00AE31EF"/>
    <w:rsid w:val="00AE3FA9"/>
    <w:rsid w:val="00AE4394"/>
    <w:rsid w:val="00AF0051"/>
    <w:rsid w:val="00AF2FF3"/>
    <w:rsid w:val="00AF439E"/>
    <w:rsid w:val="00AF6B54"/>
    <w:rsid w:val="00AF7031"/>
    <w:rsid w:val="00AF7273"/>
    <w:rsid w:val="00AF7EFB"/>
    <w:rsid w:val="00B00BDA"/>
    <w:rsid w:val="00B044E5"/>
    <w:rsid w:val="00B047D9"/>
    <w:rsid w:val="00B04979"/>
    <w:rsid w:val="00B059A2"/>
    <w:rsid w:val="00B05E42"/>
    <w:rsid w:val="00B1080A"/>
    <w:rsid w:val="00B12633"/>
    <w:rsid w:val="00B13C5D"/>
    <w:rsid w:val="00B15072"/>
    <w:rsid w:val="00B17959"/>
    <w:rsid w:val="00B30272"/>
    <w:rsid w:val="00B32DA6"/>
    <w:rsid w:val="00B41763"/>
    <w:rsid w:val="00B42D1E"/>
    <w:rsid w:val="00B43124"/>
    <w:rsid w:val="00B54ECD"/>
    <w:rsid w:val="00B55321"/>
    <w:rsid w:val="00B56C57"/>
    <w:rsid w:val="00B56C63"/>
    <w:rsid w:val="00B56E26"/>
    <w:rsid w:val="00B603A4"/>
    <w:rsid w:val="00B63AFE"/>
    <w:rsid w:val="00B6776D"/>
    <w:rsid w:val="00B76356"/>
    <w:rsid w:val="00B77FCD"/>
    <w:rsid w:val="00B83ADE"/>
    <w:rsid w:val="00B858AB"/>
    <w:rsid w:val="00B904D5"/>
    <w:rsid w:val="00B912CF"/>
    <w:rsid w:val="00B93556"/>
    <w:rsid w:val="00B970C4"/>
    <w:rsid w:val="00B97553"/>
    <w:rsid w:val="00B977EF"/>
    <w:rsid w:val="00BA152D"/>
    <w:rsid w:val="00BA376C"/>
    <w:rsid w:val="00BA5A6B"/>
    <w:rsid w:val="00BA795B"/>
    <w:rsid w:val="00BC19BE"/>
    <w:rsid w:val="00BC237F"/>
    <w:rsid w:val="00BC7224"/>
    <w:rsid w:val="00BD2300"/>
    <w:rsid w:val="00BD380A"/>
    <w:rsid w:val="00BD48B2"/>
    <w:rsid w:val="00BD61B7"/>
    <w:rsid w:val="00BD700E"/>
    <w:rsid w:val="00BE2211"/>
    <w:rsid w:val="00BE238C"/>
    <w:rsid w:val="00BE562A"/>
    <w:rsid w:val="00BE5EAA"/>
    <w:rsid w:val="00BF1308"/>
    <w:rsid w:val="00BF2715"/>
    <w:rsid w:val="00BF63A3"/>
    <w:rsid w:val="00BF7C59"/>
    <w:rsid w:val="00C013E8"/>
    <w:rsid w:val="00C03DBD"/>
    <w:rsid w:val="00C04CD1"/>
    <w:rsid w:val="00C0650B"/>
    <w:rsid w:val="00C13572"/>
    <w:rsid w:val="00C13816"/>
    <w:rsid w:val="00C17242"/>
    <w:rsid w:val="00C22D9D"/>
    <w:rsid w:val="00C30AF1"/>
    <w:rsid w:val="00C33900"/>
    <w:rsid w:val="00C35A8C"/>
    <w:rsid w:val="00C36477"/>
    <w:rsid w:val="00C37A11"/>
    <w:rsid w:val="00C40331"/>
    <w:rsid w:val="00C420F3"/>
    <w:rsid w:val="00C45EC5"/>
    <w:rsid w:val="00C4692F"/>
    <w:rsid w:val="00C5015F"/>
    <w:rsid w:val="00C517C5"/>
    <w:rsid w:val="00C55B83"/>
    <w:rsid w:val="00C57A20"/>
    <w:rsid w:val="00C57A91"/>
    <w:rsid w:val="00C62BC8"/>
    <w:rsid w:val="00C62FC4"/>
    <w:rsid w:val="00C66656"/>
    <w:rsid w:val="00C66848"/>
    <w:rsid w:val="00C6767E"/>
    <w:rsid w:val="00C8005C"/>
    <w:rsid w:val="00C813C0"/>
    <w:rsid w:val="00C8171A"/>
    <w:rsid w:val="00C8296D"/>
    <w:rsid w:val="00C8301A"/>
    <w:rsid w:val="00C84625"/>
    <w:rsid w:val="00C8538C"/>
    <w:rsid w:val="00C855F6"/>
    <w:rsid w:val="00C859A2"/>
    <w:rsid w:val="00C86DBB"/>
    <w:rsid w:val="00C91C2A"/>
    <w:rsid w:val="00C928D5"/>
    <w:rsid w:val="00C92ECB"/>
    <w:rsid w:val="00C94665"/>
    <w:rsid w:val="00C95B85"/>
    <w:rsid w:val="00C9704E"/>
    <w:rsid w:val="00C97B45"/>
    <w:rsid w:val="00CB3D57"/>
    <w:rsid w:val="00CB477D"/>
    <w:rsid w:val="00CC0516"/>
    <w:rsid w:val="00CC07AC"/>
    <w:rsid w:val="00CC08A8"/>
    <w:rsid w:val="00CC50A2"/>
    <w:rsid w:val="00CC62B2"/>
    <w:rsid w:val="00CD09F3"/>
    <w:rsid w:val="00CD2F44"/>
    <w:rsid w:val="00CE1B9E"/>
    <w:rsid w:val="00CE5400"/>
    <w:rsid w:val="00CF0964"/>
    <w:rsid w:val="00CF10BE"/>
    <w:rsid w:val="00CF1AD8"/>
    <w:rsid w:val="00CF416A"/>
    <w:rsid w:val="00CF649F"/>
    <w:rsid w:val="00CF6A0A"/>
    <w:rsid w:val="00D00E51"/>
    <w:rsid w:val="00D02E33"/>
    <w:rsid w:val="00D0336F"/>
    <w:rsid w:val="00D0384C"/>
    <w:rsid w:val="00D06166"/>
    <w:rsid w:val="00D13068"/>
    <w:rsid w:val="00D141E6"/>
    <w:rsid w:val="00D15C67"/>
    <w:rsid w:val="00D226D4"/>
    <w:rsid w:val="00D25420"/>
    <w:rsid w:val="00D32356"/>
    <w:rsid w:val="00D33612"/>
    <w:rsid w:val="00D40867"/>
    <w:rsid w:val="00D4090E"/>
    <w:rsid w:val="00D43122"/>
    <w:rsid w:val="00D46661"/>
    <w:rsid w:val="00D47161"/>
    <w:rsid w:val="00D47609"/>
    <w:rsid w:val="00D502F3"/>
    <w:rsid w:val="00D533FB"/>
    <w:rsid w:val="00D53F10"/>
    <w:rsid w:val="00D54960"/>
    <w:rsid w:val="00D5497F"/>
    <w:rsid w:val="00D607D3"/>
    <w:rsid w:val="00D6212A"/>
    <w:rsid w:val="00D63111"/>
    <w:rsid w:val="00D645C2"/>
    <w:rsid w:val="00D6665B"/>
    <w:rsid w:val="00D66ADC"/>
    <w:rsid w:val="00D671D6"/>
    <w:rsid w:val="00D67E7E"/>
    <w:rsid w:val="00D67F11"/>
    <w:rsid w:val="00D71100"/>
    <w:rsid w:val="00D71774"/>
    <w:rsid w:val="00D853F1"/>
    <w:rsid w:val="00D857C0"/>
    <w:rsid w:val="00D86427"/>
    <w:rsid w:val="00D91208"/>
    <w:rsid w:val="00D92063"/>
    <w:rsid w:val="00D9756D"/>
    <w:rsid w:val="00DA1A74"/>
    <w:rsid w:val="00DA5227"/>
    <w:rsid w:val="00DB06C3"/>
    <w:rsid w:val="00DB10AF"/>
    <w:rsid w:val="00DB198E"/>
    <w:rsid w:val="00DB2977"/>
    <w:rsid w:val="00DB35C2"/>
    <w:rsid w:val="00DB5558"/>
    <w:rsid w:val="00DB5A36"/>
    <w:rsid w:val="00DC32F2"/>
    <w:rsid w:val="00DD01B3"/>
    <w:rsid w:val="00DD084C"/>
    <w:rsid w:val="00DD16D2"/>
    <w:rsid w:val="00DD3D27"/>
    <w:rsid w:val="00DE195D"/>
    <w:rsid w:val="00DE41A1"/>
    <w:rsid w:val="00DF13CD"/>
    <w:rsid w:val="00DF3CD9"/>
    <w:rsid w:val="00DF5D92"/>
    <w:rsid w:val="00E00A1B"/>
    <w:rsid w:val="00E04320"/>
    <w:rsid w:val="00E04F89"/>
    <w:rsid w:val="00E05778"/>
    <w:rsid w:val="00E06C8C"/>
    <w:rsid w:val="00E077B1"/>
    <w:rsid w:val="00E07879"/>
    <w:rsid w:val="00E07F0F"/>
    <w:rsid w:val="00E102DB"/>
    <w:rsid w:val="00E10DA3"/>
    <w:rsid w:val="00E16C97"/>
    <w:rsid w:val="00E22468"/>
    <w:rsid w:val="00E24C80"/>
    <w:rsid w:val="00E316AF"/>
    <w:rsid w:val="00E3336D"/>
    <w:rsid w:val="00E33869"/>
    <w:rsid w:val="00E45954"/>
    <w:rsid w:val="00E45B71"/>
    <w:rsid w:val="00E45C45"/>
    <w:rsid w:val="00E469B6"/>
    <w:rsid w:val="00E50A7A"/>
    <w:rsid w:val="00E50E2F"/>
    <w:rsid w:val="00E53762"/>
    <w:rsid w:val="00E53E65"/>
    <w:rsid w:val="00E57658"/>
    <w:rsid w:val="00E63C51"/>
    <w:rsid w:val="00E64446"/>
    <w:rsid w:val="00E73B70"/>
    <w:rsid w:val="00E747F0"/>
    <w:rsid w:val="00E74B00"/>
    <w:rsid w:val="00E75623"/>
    <w:rsid w:val="00E75633"/>
    <w:rsid w:val="00E80101"/>
    <w:rsid w:val="00E8129B"/>
    <w:rsid w:val="00E819E9"/>
    <w:rsid w:val="00E8342A"/>
    <w:rsid w:val="00E86A24"/>
    <w:rsid w:val="00E94FBF"/>
    <w:rsid w:val="00E9799B"/>
    <w:rsid w:val="00EA034C"/>
    <w:rsid w:val="00EA0433"/>
    <w:rsid w:val="00EA5A59"/>
    <w:rsid w:val="00EA75B3"/>
    <w:rsid w:val="00EB2287"/>
    <w:rsid w:val="00EB409A"/>
    <w:rsid w:val="00EC0F13"/>
    <w:rsid w:val="00EC334F"/>
    <w:rsid w:val="00EC3CB7"/>
    <w:rsid w:val="00EC658C"/>
    <w:rsid w:val="00ED238B"/>
    <w:rsid w:val="00ED3EAD"/>
    <w:rsid w:val="00ED70A5"/>
    <w:rsid w:val="00EE1D53"/>
    <w:rsid w:val="00EE3DB1"/>
    <w:rsid w:val="00EE4792"/>
    <w:rsid w:val="00EE50DA"/>
    <w:rsid w:val="00EE54EE"/>
    <w:rsid w:val="00EE72BA"/>
    <w:rsid w:val="00EF4721"/>
    <w:rsid w:val="00EF4976"/>
    <w:rsid w:val="00EF4D37"/>
    <w:rsid w:val="00EF6FC5"/>
    <w:rsid w:val="00F015CD"/>
    <w:rsid w:val="00F06C7F"/>
    <w:rsid w:val="00F10C08"/>
    <w:rsid w:val="00F142C0"/>
    <w:rsid w:val="00F16484"/>
    <w:rsid w:val="00F20877"/>
    <w:rsid w:val="00F2105F"/>
    <w:rsid w:val="00F2280D"/>
    <w:rsid w:val="00F24C67"/>
    <w:rsid w:val="00F33CD1"/>
    <w:rsid w:val="00F34E46"/>
    <w:rsid w:val="00F36CA1"/>
    <w:rsid w:val="00F36CF4"/>
    <w:rsid w:val="00F375DB"/>
    <w:rsid w:val="00F37A88"/>
    <w:rsid w:val="00F410A9"/>
    <w:rsid w:val="00F413FB"/>
    <w:rsid w:val="00F4333A"/>
    <w:rsid w:val="00F438F3"/>
    <w:rsid w:val="00F43F85"/>
    <w:rsid w:val="00F44F87"/>
    <w:rsid w:val="00F4527B"/>
    <w:rsid w:val="00F51606"/>
    <w:rsid w:val="00F53B10"/>
    <w:rsid w:val="00F55FE6"/>
    <w:rsid w:val="00F609D5"/>
    <w:rsid w:val="00F6330C"/>
    <w:rsid w:val="00F6504E"/>
    <w:rsid w:val="00F664D3"/>
    <w:rsid w:val="00F6686A"/>
    <w:rsid w:val="00F66F34"/>
    <w:rsid w:val="00F727FB"/>
    <w:rsid w:val="00F73D93"/>
    <w:rsid w:val="00F75FF7"/>
    <w:rsid w:val="00F77652"/>
    <w:rsid w:val="00F82066"/>
    <w:rsid w:val="00F824C2"/>
    <w:rsid w:val="00F83415"/>
    <w:rsid w:val="00F83883"/>
    <w:rsid w:val="00F873B4"/>
    <w:rsid w:val="00F877C5"/>
    <w:rsid w:val="00F87C82"/>
    <w:rsid w:val="00F91823"/>
    <w:rsid w:val="00F942C8"/>
    <w:rsid w:val="00FA2160"/>
    <w:rsid w:val="00FB2DA0"/>
    <w:rsid w:val="00FB3629"/>
    <w:rsid w:val="00FB45F6"/>
    <w:rsid w:val="00FB56CD"/>
    <w:rsid w:val="00FB61BE"/>
    <w:rsid w:val="00FB77DD"/>
    <w:rsid w:val="00FC0CD7"/>
    <w:rsid w:val="00FC3367"/>
    <w:rsid w:val="00FC383F"/>
    <w:rsid w:val="00FC3F95"/>
    <w:rsid w:val="00FC5849"/>
    <w:rsid w:val="00FC6ECD"/>
    <w:rsid w:val="00FC705A"/>
    <w:rsid w:val="00FC7B89"/>
    <w:rsid w:val="00FC7F84"/>
    <w:rsid w:val="00FD2010"/>
    <w:rsid w:val="00FE1FA0"/>
    <w:rsid w:val="00FE315A"/>
    <w:rsid w:val="00FE348F"/>
    <w:rsid w:val="00FE7917"/>
    <w:rsid w:val="00FF05FD"/>
    <w:rsid w:val="00FF2F28"/>
    <w:rsid w:val="00F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17121769">
      <w:bodyDiv w:val="1"/>
      <w:marLeft w:val="0"/>
      <w:marRight w:val="0"/>
      <w:marTop w:val="0"/>
      <w:marBottom w:val="0"/>
      <w:divBdr>
        <w:top w:val="none" w:sz="0" w:space="0" w:color="auto"/>
        <w:left w:val="none" w:sz="0" w:space="0" w:color="auto"/>
        <w:bottom w:val="none" w:sz="0" w:space="0" w:color="auto"/>
        <w:right w:val="none" w:sz="0" w:space="0" w:color="auto"/>
      </w:divBdr>
    </w:div>
    <w:div w:id="34931508">
      <w:bodyDiv w:val="1"/>
      <w:marLeft w:val="0"/>
      <w:marRight w:val="0"/>
      <w:marTop w:val="0"/>
      <w:marBottom w:val="0"/>
      <w:divBdr>
        <w:top w:val="none" w:sz="0" w:space="0" w:color="auto"/>
        <w:left w:val="none" w:sz="0" w:space="0" w:color="auto"/>
        <w:bottom w:val="none" w:sz="0" w:space="0" w:color="auto"/>
        <w:right w:val="none" w:sz="0" w:space="0" w:color="auto"/>
      </w:divBdr>
    </w:div>
    <w:div w:id="45956251">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24196784">
      <w:bodyDiv w:val="1"/>
      <w:marLeft w:val="0"/>
      <w:marRight w:val="0"/>
      <w:marTop w:val="0"/>
      <w:marBottom w:val="0"/>
      <w:divBdr>
        <w:top w:val="none" w:sz="0" w:space="0" w:color="auto"/>
        <w:left w:val="none" w:sz="0" w:space="0" w:color="auto"/>
        <w:bottom w:val="none" w:sz="0" w:space="0" w:color="auto"/>
        <w:right w:val="none" w:sz="0" w:space="0" w:color="auto"/>
      </w:divBdr>
    </w:div>
    <w:div w:id="135073368">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174614869">
      <w:bodyDiv w:val="1"/>
      <w:marLeft w:val="0"/>
      <w:marRight w:val="0"/>
      <w:marTop w:val="0"/>
      <w:marBottom w:val="0"/>
      <w:divBdr>
        <w:top w:val="none" w:sz="0" w:space="0" w:color="auto"/>
        <w:left w:val="none" w:sz="0" w:space="0" w:color="auto"/>
        <w:bottom w:val="none" w:sz="0" w:space="0" w:color="auto"/>
        <w:right w:val="none" w:sz="0" w:space="0" w:color="auto"/>
      </w:divBdr>
    </w:div>
    <w:div w:id="179272963">
      <w:bodyDiv w:val="1"/>
      <w:marLeft w:val="0"/>
      <w:marRight w:val="0"/>
      <w:marTop w:val="0"/>
      <w:marBottom w:val="0"/>
      <w:divBdr>
        <w:top w:val="none" w:sz="0" w:space="0" w:color="auto"/>
        <w:left w:val="none" w:sz="0" w:space="0" w:color="auto"/>
        <w:bottom w:val="none" w:sz="0" w:space="0" w:color="auto"/>
        <w:right w:val="none" w:sz="0" w:space="0" w:color="auto"/>
      </w:divBdr>
    </w:div>
    <w:div w:id="200241760">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8395591">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5178513">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04840362">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3466569">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68030907">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774138296">
      <w:bodyDiv w:val="1"/>
      <w:marLeft w:val="0"/>
      <w:marRight w:val="0"/>
      <w:marTop w:val="0"/>
      <w:marBottom w:val="0"/>
      <w:divBdr>
        <w:top w:val="none" w:sz="0" w:space="0" w:color="auto"/>
        <w:left w:val="none" w:sz="0" w:space="0" w:color="auto"/>
        <w:bottom w:val="none" w:sz="0" w:space="0" w:color="auto"/>
        <w:right w:val="none" w:sz="0" w:space="0" w:color="auto"/>
      </w:divBdr>
    </w:div>
    <w:div w:id="787821496">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4789321">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19103266">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60384665">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3167832">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5061138">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492867354">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366252">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53149930">
      <w:bodyDiv w:val="1"/>
      <w:marLeft w:val="0"/>
      <w:marRight w:val="0"/>
      <w:marTop w:val="0"/>
      <w:marBottom w:val="0"/>
      <w:divBdr>
        <w:top w:val="none" w:sz="0" w:space="0" w:color="auto"/>
        <w:left w:val="none" w:sz="0" w:space="0" w:color="auto"/>
        <w:bottom w:val="none" w:sz="0" w:space="0" w:color="auto"/>
        <w:right w:val="none" w:sz="0" w:space="0" w:color="auto"/>
      </w:divBdr>
    </w:div>
    <w:div w:id="1576209598">
      <w:bodyDiv w:val="1"/>
      <w:marLeft w:val="0"/>
      <w:marRight w:val="0"/>
      <w:marTop w:val="0"/>
      <w:marBottom w:val="0"/>
      <w:divBdr>
        <w:top w:val="none" w:sz="0" w:space="0" w:color="auto"/>
        <w:left w:val="none" w:sz="0" w:space="0" w:color="auto"/>
        <w:bottom w:val="none" w:sz="0" w:space="0" w:color="auto"/>
        <w:right w:val="none" w:sz="0" w:space="0" w:color="auto"/>
      </w:divBdr>
    </w:div>
    <w:div w:id="1587571866">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28779451">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1798172">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5440558">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288353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12159366">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28942183">
      <w:bodyDiv w:val="1"/>
      <w:marLeft w:val="0"/>
      <w:marRight w:val="0"/>
      <w:marTop w:val="0"/>
      <w:marBottom w:val="0"/>
      <w:divBdr>
        <w:top w:val="none" w:sz="0" w:space="0" w:color="auto"/>
        <w:left w:val="none" w:sz="0" w:space="0" w:color="auto"/>
        <w:bottom w:val="none" w:sz="0" w:space="0" w:color="auto"/>
        <w:right w:val="none" w:sz="0" w:space="0" w:color="auto"/>
      </w:divBdr>
    </w:div>
    <w:div w:id="2033724360">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0374684">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9291904F-875D-4E2E-A95F-40F10876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3092</Words>
  <Characters>17627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2023-11-02T08:57:00Z</cp:lastPrinted>
  <dcterms:created xsi:type="dcterms:W3CDTF">2023-12-12T09:25:00Z</dcterms:created>
  <dcterms:modified xsi:type="dcterms:W3CDTF">2023-12-12T09:27:00Z</dcterms:modified>
</cp:coreProperties>
</file>