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1239C7">
        <w:rPr>
          <w:rFonts w:ascii="Times New Roman" w:hAnsi="Times New Roman" w:cs="Times New Roman"/>
          <w:sz w:val="24"/>
          <w:szCs w:val="24"/>
        </w:rPr>
        <w:t>0</w:t>
      </w:r>
      <w:r w:rsidR="001A002F">
        <w:rPr>
          <w:rFonts w:ascii="Times New Roman" w:hAnsi="Times New Roman" w:cs="Times New Roman"/>
          <w:sz w:val="24"/>
          <w:szCs w:val="24"/>
        </w:rPr>
        <w:t>9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04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1A002F">
        <w:rPr>
          <w:rFonts w:ascii="Times New Roman" w:hAnsi="Times New Roman" w:cs="Times New Roman"/>
          <w:sz w:val="24"/>
          <w:szCs w:val="24"/>
        </w:rPr>
        <w:t>23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04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5E9">
        <w:rPr>
          <w:rFonts w:ascii="Times New Roman" w:hAnsi="Times New Roman" w:cs="Times New Roman"/>
          <w:sz w:val="24"/>
          <w:szCs w:val="24"/>
        </w:rPr>
        <w:t>26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BD15E9">
        <w:rPr>
          <w:rFonts w:ascii="Times New Roman" w:hAnsi="Times New Roman" w:cs="Times New Roman"/>
          <w:sz w:val="24"/>
          <w:szCs w:val="24"/>
        </w:rPr>
        <w:t>04</w:t>
      </w:r>
      <w:r w:rsidR="00945D39">
        <w:rPr>
          <w:rFonts w:ascii="Times New Roman" w:hAnsi="Times New Roman" w:cs="Times New Roman"/>
          <w:sz w:val="24"/>
          <w:szCs w:val="24"/>
        </w:rPr>
        <w:t>.201</w:t>
      </w:r>
      <w:r w:rsidR="00BD15E9">
        <w:rPr>
          <w:rFonts w:ascii="Times New Roman" w:hAnsi="Times New Roman" w:cs="Times New Roman"/>
          <w:sz w:val="24"/>
          <w:szCs w:val="24"/>
        </w:rPr>
        <w:t>8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5E9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BD15E9" w:rsidRPr="00BD15E9">
        <w:rPr>
          <w:rFonts w:ascii="Times New Roman" w:hAnsi="Times New Roman" w:cs="Times New Roman"/>
          <w:sz w:val="24"/>
        </w:rPr>
        <w:t>со дня его официального опубликования в районной газете «Печенга»</w:t>
      </w:r>
      <w:r w:rsidRPr="00BD15E9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Pr="00171ED4" w:rsidRDefault="004C565A" w:rsidP="004C565A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80390" cy="723265"/>
            <wp:effectExtent l="0" t="0" r="0" b="635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4C565A" w:rsidRPr="00171ED4" w:rsidRDefault="004C565A" w:rsidP="004C565A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ПРОЕКТ</w:t>
      </w:r>
    </w:p>
    <w:p w:rsidR="004C565A" w:rsidRPr="00171ED4" w:rsidRDefault="004C565A" w:rsidP="004C565A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4C565A" w:rsidRPr="00171ED4" w:rsidRDefault="004C565A" w:rsidP="004C565A">
      <w:pPr>
        <w:jc w:val="center"/>
        <w:rPr>
          <w:b/>
          <w:sz w:val="28"/>
        </w:rPr>
      </w:pPr>
      <w:r w:rsidRPr="00171ED4">
        <w:rPr>
          <w:b/>
          <w:sz w:val="28"/>
        </w:rPr>
        <w:t>П</w:t>
      </w:r>
      <w:r w:rsidRPr="00171ED4">
        <w:rPr>
          <w:b/>
          <w:sz w:val="28"/>
        </w:rPr>
        <w:t>Е</w:t>
      </w:r>
      <w:r w:rsidRPr="00171ED4">
        <w:rPr>
          <w:b/>
          <w:sz w:val="28"/>
        </w:rPr>
        <w:t>ЧЕНГСКИЙ РАЙОН МУРМАНСКОЙ ОБЛАСТИ</w:t>
      </w:r>
    </w:p>
    <w:p w:rsidR="004C565A" w:rsidRPr="00171ED4" w:rsidRDefault="004C565A" w:rsidP="004C565A">
      <w:pPr>
        <w:jc w:val="center"/>
        <w:rPr>
          <w:b/>
        </w:rPr>
      </w:pPr>
    </w:p>
    <w:p w:rsidR="004C565A" w:rsidRPr="00171ED4" w:rsidRDefault="004C565A" w:rsidP="004C565A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4C565A" w:rsidRPr="00171ED4" w:rsidRDefault="004C565A" w:rsidP="004C565A"/>
    <w:p w:rsidR="004C565A" w:rsidRPr="00171ED4" w:rsidRDefault="004C565A" w:rsidP="004C565A">
      <w:pPr>
        <w:rPr>
          <w:b/>
          <w:i/>
        </w:rPr>
      </w:pPr>
      <w:r w:rsidRPr="00171ED4">
        <w:rPr>
          <w:b/>
          <w:i/>
        </w:rPr>
        <w:t>от  ___________                                           № __                                                             п. Никель</w:t>
      </w:r>
    </w:p>
    <w:p w:rsidR="004C565A" w:rsidRPr="00171ED4" w:rsidRDefault="004C565A" w:rsidP="004C565A">
      <w:pPr>
        <w:tabs>
          <w:tab w:val="left" w:pos="0"/>
        </w:tabs>
        <w:jc w:val="right"/>
      </w:pPr>
    </w:p>
    <w:p w:rsidR="004C565A" w:rsidRPr="00171ED4" w:rsidRDefault="004C565A" w:rsidP="004C565A">
      <w:pPr>
        <w:tabs>
          <w:tab w:val="left" w:pos="0"/>
        </w:tabs>
        <w:jc w:val="right"/>
        <w:rPr>
          <w:b/>
          <w:sz w:val="16"/>
          <w:szCs w:val="16"/>
        </w:rPr>
      </w:pPr>
      <w:r w:rsidRPr="00171ED4">
        <w:t xml:space="preserve"> </w:t>
      </w:r>
    </w:p>
    <w:p w:rsidR="004C565A" w:rsidRPr="00407517" w:rsidRDefault="004C565A" w:rsidP="004C565A">
      <w:pPr>
        <w:pStyle w:val="ConsPlusTitle"/>
        <w:tabs>
          <w:tab w:val="left" w:pos="4678"/>
        </w:tabs>
        <w:ind w:right="495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7517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государственная собственность на которые не разграничена </w:t>
      </w:r>
    </w:p>
    <w:p w:rsidR="004C565A" w:rsidRPr="00171ED4" w:rsidRDefault="004C565A" w:rsidP="004C565A">
      <w:pPr>
        <w:pStyle w:val="ConsPlusNormal"/>
        <w:widowControl/>
        <w:tabs>
          <w:tab w:val="left" w:pos="4678"/>
        </w:tabs>
        <w:ind w:right="524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Default="004C565A" w:rsidP="004C565A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proofErr w:type="gramStart"/>
      <w:r>
        <w:t xml:space="preserve">Руководствуясь Земельным кодексом Российской Федерации, статьей 3.3 </w:t>
      </w:r>
      <w:r w:rsidRPr="00F3734D">
        <w:t>Федеральн</w:t>
      </w:r>
      <w:r>
        <w:t>ого</w:t>
      </w:r>
      <w:r w:rsidRPr="00F3734D">
        <w:t xml:space="preserve"> закон</w:t>
      </w:r>
      <w:r>
        <w:t xml:space="preserve">а от 25.10.2001 № 137-ФЗ «О введении в действие Земельного кодекса Российской Федерации», статьей 15 Федерального закона </w:t>
      </w:r>
      <w:r w:rsidRPr="00F3734D">
        <w:t xml:space="preserve">от 06.10.2003 № 131-ФЗ «Об общих принципах организации местного самоуправления в Российской Федерации», </w:t>
      </w:r>
      <w:r>
        <w:t>постановлением Правительства Мурманской области от</w:t>
      </w:r>
      <w:r w:rsidRPr="002129F3">
        <w:t xml:space="preserve"> 03.04.2008 </w:t>
      </w:r>
      <w:r>
        <w:t>№</w:t>
      </w:r>
      <w:r w:rsidRPr="002129F3">
        <w:t xml:space="preserve"> 154-ПП/6 </w:t>
      </w:r>
      <w:r>
        <w:t>«</w:t>
      </w:r>
      <w:r w:rsidRPr="002129F3">
        <w:t>О порядке определения размера арендной платы, порядке, условиях и сроках внесения арендной платы за использование земельных</w:t>
      </w:r>
      <w:proofErr w:type="gramEnd"/>
      <w:r w:rsidRPr="002129F3">
        <w:t xml:space="preserve"> участков, государственная собственность на которые не разграничена</w:t>
      </w:r>
      <w:r>
        <w:t>»</w:t>
      </w:r>
      <w:r w:rsidRPr="00171ED4">
        <w:t>,</w:t>
      </w:r>
      <w:r>
        <w:t xml:space="preserve"> </w:t>
      </w:r>
    </w:p>
    <w:p w:rsidR="004C565A" w:rsidRPr="00E83C8C" w:rsidRDefault="004C565A" w:rsidP="004C565A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</w:p>
    <w:p w:rsidR="004C565A" w:rsidRDefault="004C565A" w:rsidP="004C565A">
      <w:pPr>
        <w:autoSpaceDE w:val="0"/>
        <w:autoSpaceDN w:val="0"/>
        <w:adjustRightInd w:val="0"/>
        <w:ind w:firstLine="567"/>
        <w:jc w:val="both"/>
      </w:pPr>
      <w:r w:rsidRPr="00171016">
        <w:t>Совет депутатов Печенгского района</w:t>
      </w:r>
    </w:p>
    <w:p w:rsidR="004C565A" w:rsidRPr="00171ED4" w:rsidRDefault="004C565A" w:rsidP="004C565A">
      <w:pPr>
        <w:autoSpaceDE w:val="0"/>
        <w:autoSpaceDN w:val="0"/>
        <w:adjustRightInd w:val="0"/>
        <w:ind w:firstLine="708"/>
        <w:jc w:val="both"/>
      </w:pPr>
    </w:p>
    <w:p w:rsidR="004C565A" w:rsidRPr="00171ED4" w:rsidRDefault="004C565A" w:rsidP="004C565A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4C565A" w:rsidRPr="00171ED4" w:rsidRDefault="004C565A" w:rsidP="004C565A">
      <w:pPr>
        <w:tabs>
          <w:tab w:val="left" w:pos="0"/>
          <w:tab w:val="num" w:pos="1080"/>
        </w:tabs>
        <w:ind w:firstLine="720"/>
        <w:jc w:val="both"/>
      </w:pPr>
    </w:p>
    <w:p w:rsidR="004C565A" w:rsidRPr="00407517" w:rsidRDefault="004C565A" w:rsidP="004C565A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17">
        <w:rPr>
          <w:rFonts w:ascii="Times New Roman" w:hAnsi="Times New Roman" w:cs="Times New Roman"/>
          <w:sz w:val="24"/>
          <w:szCs w:val="24"/>
        </w:rPr>
        <w:t xml:space="preserve">1. Утвердить Положение </w:t>
      </w:r>
      <w:r w:rsidRPr="0057159E">
        <w:rPr>
          <w:rFonts w:ascii="Times New Roman" w:hAnsi="Times New Roman" w:cs="Times New Roman"/>
          <w:sz w:val="24"/>
          <w:szCs w:val="24"/>
        </w:rPr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 земельных участков, государственная собственность на которые не разграничена,</w:t>
      </w:r>
      <w:r w:rsidRPr="00407517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4C565A" w:rsidRDefault="004C565A" w:rsidP="004C565A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7517">
        <w:rPr>
          <w:rFonts w:ascii="Times New Roman" w:hAnsi="Times New Roman"/>
          <w:b w:val="0"/>
          <w:sz w:val="24"/>
          <w:szCs w:val="24"/>
        </w:rPr>
        <w:t>2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. Признать утратившим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силу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следующие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решени</w:t>
      </w:r>
      <w:r>
        <w:rPr>
          <w:rFonts w:ascii="Times New Roman" w:hAnsi="Times New Roman" w:cs="Times New Roman"/>
          <w:b w:val="0"/>
          <w:sz w:val="24"/>
          <w:szCs w:val="24"/>
        </w:rPr>
        <w:t>я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Печенгского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4C565A" w:rsidRPr="00E4754A" w:rsidRDefault="004C565A" w:rsidP="004C565A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7.03.2009 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№ 482 «О внесении изменений в Решение Совета депутатов муниципального образования Печенгский район от 19.12.2008 № 444 «О Положении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4C565A" w:rsidRPr="00E4754A" w:rsidRDefault="004C565A" w:rsidP="004C565A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>- от 05.03.2010 № 604 «О внесении изменений в Решение Совета депутатов муниципального образования Печенгский район от 19.12.2008 № 444 «О Положении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разграничена»;</w:t>
      </w:r>
    </w:p>
    <w:p w:rsidR="004C565A" w:rsidRPr="00E4754A" w:rsidRDefault="004C565A" w:rsidP="004C565A">
      <w:pPr>
        <w:tabs>
          <w:tab w:val="left" w:pos="0"/>
        </w:tabs>
        <w:autoSpaceDE w:val="0"/>
        <w:autoSpaceDN w:val="0"/>
        <w:adjustRightInd w:val="0"/>
        <w:jc w:val="both"/>
      </w:pPr>
      <w:r w:rsidRPr="00E4754A">
        <w:tab/>
        <w:t>- от 11.03.2011 № 222 «О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разграничена», утвержденное Решением Совета депутатов муниципального образования Печенгский район  от 19.12.2008 № 444»;</w:t>
      </w:r>
    </w:p>
    <w:p w:rsidR="004C565A" w:rsidRPr="00E4754A" w:rsidRDefault="004C565A" w:rsidP="004C56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54A">
        <w:rPr>
          <w:rFonts w:ascii="Times New Roman" w:hAnsi="Times New Roman" w:cs="Times New Roman"/>
          <w:sz w:val="24"/>
          <w:szCs w:val="24"/>
        </w:rPr>
        <w:t xml:space="preserve">- от 30.03.2012 № 376 «О внесении изменений в Положение о порядке определения размера арендной платы, порядке, условиях и сроках внесения арендной платы за использование </w:t>
      </w:r>
      <w:r w:rsidRPr="00E4754A">
        <w:rPr>
          <w:rFonts w:ascii="Times New Roman" w:hAnsi="Times New Roman" w:cs="Times New Roman"/>
          <w:sz w:val="24"/>
          <w:szCs w:val="24"/>
        </w:rPr>
        <w:lastRenderedPageBreak/>
        <w:t>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C565A" w:rsidRPr="00E4754A" w:rsidRDefault="004C565A" w:rsidP="004C565A">
      <w:pPr>
        <w:ind w:firstLine="709"/>
        <w:jc w:val="both"/>
      </w:pPr>
      <w:r w:rsidRPr="00E4754A">
        <w:t xml:space="preserve">- от 18.05.2012 № 409 </w:t>
      </w:r>
      <w:r>
        <w:t>«</w:t>
      </w:r>
      <w:r w:rsidRPr="00E4754A">
        <w:t>О внесении изменений и дополнений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</w:t>
      </w:r>
      <w: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26.03.2013 № 522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18.10.2013 № 571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22.11.2013 № 584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муниципального образования Печенгский район от 19.12.2008 № 444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21.03.2014 № 627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Печенгского района от 19.12.2008 № 444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11.06.2014 № 659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решение Совета депутатов Печенгского района от 19.12.2008 № 444 «Об утверждении </w:t>
      </w:r>
      <w:proofErr w:type="gramStart"/>
      <w:r w:rsidRPr="00E4754A">
        <w:rPr>
          <w:rFonts w:ascii="Times New Roman" w:hAnsi="Times New Roman" w:cs="Times New Roman"/>
          <w:b w:val="0"/>
          <w:sz w:val="24"/>
          <w:szCs w:val="24"/>
        </w:rPr>
        <w:t>Положение</w:t>
      </w:r>
      <w:proofErr w:type="gramEnd"/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24.04.2015 № 775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утвержденное решением Совета депутатов Печенгского района от 19.12.2008 № 444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- от 10.12.2015 № 32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 Совета депутатов Печенгского района от 19.12.2008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№ 444 «О </w:t>
      </w:r>
      <w:proofErr w:type="gramStart"/>
      <w:r w:rsidRPr="00E4754A">
        <w:rPr>
          <w:rFonts w:ascii="Times New Roman" w:hAnsi="Times New Roman" w:cs="Times New Roman"/>
          <w:b w:val="0"/>
          <w:sz w:val="24"/>
          <w:szCs w:val="24"/>
        </w:rPr>
        <w:t>Положении</w:t>
      </w:r>
      <w:proofErr w:type="gramEnd"/>
      <w:r w:rsidRPr="00E4754A">
        <w:rPr>
          <w:rFonts w:ascii="Times New Roman" w:hAnsi="Times New Roman" w:cs="Times New Roman"/>
          <w:b w:val="0"/>
          <w:sz w:val="24"/>
          <w:szCs w:val="24"/>
        </w:rPr>
        <w:t xml:space="preserve">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C565A" w:rsidRPr="00E4754A" w:rsidRDefault="004C565A" w:rsidP="004C56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54A">
        <w:rPr>
          <w:rFonts w:ascii="Times New Roman" w:hAnsi="Times New Roman" w:cs="Times New Roman"/>
          <w:sz w:val="24"/>
          <w:szCs w:val="24"/>
        </w:rPr>
        <w:t xml:space="preserve">- от 22.04.2016 № 80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54A">
        <w:rPr>
          <w:rFonts w:ascii="Times New Roman" w:hAnsi="Times New Roman" w:cs="Times New Roman"/>
          <w:sz w:val="24"/>
          <w:szCs w:val="24"/>
        </w:rPr>
        <w:t>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собственности, утвержденное решением Совета депутатов Печенгского района от 19.12.2008 № 444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C565A" w:rsidRPr="00E4754A" w:rsidRDefault="004C565A" w:rsidP="004C565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C565A" w:rsidRPr="00E4754A" w:rsidRDefault="004C565A" w:rsidP="004C565A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E4754A">
        <w:t xml:space="preserve">- от 17.03.2017 № 176 </w:t>
      </w:r>
      <w:r>
        <w:t>«</w:t>
      </w:r>
      <w:r w:rsidRPr="00E4754A">
        <w:t>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собственности», утвержденное решением Совета депутатов Печенгского района от 19.12.2008 № 444</w:t>
      </w:r>
      <w:r>
        <w:t>»;</w:t>
      </w:r>
    </w:p>
    <w:p w:rsidR="004C565A" w:rsidRPr="00A43467" w:rsidRDefault="004C565A" w:rsidP="004C565A">
      <w:pPr>
        <w:pStyle w:val="ConsPlusNormal"/>
        <w:widowControl/>
        <w:tabs>
          <w:tab w:val="left" w:pos="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Pr="00E4754A">
        <w:rPr>
          <w:rFonts w:ascii="Times New Roman" w:hAnsi="Times New Roman" w:cs="Times New Roman"/>
          <w:sz w:val="24"/>
          <w:szCs w:val="24"/>
        </w:rPr>
        <w:t xml:space="preserve">- от 20.10.2017 № 250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54A">
        <w:rPr>
          <w:rFonts w:ascii="Times New Roman" w:hAnsi="Times New Roman" w:cs="Times New Roman"/>
          <w:sz w:val="24"/>
          <w:szCs w:val="24"/>
        </w:rPr>
        <w:t>О внесении изменений в Положение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собственности», утвержденное решением Совета депутатов Печенгского района от 19.12.2008 № 444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C565A" w:rsidRPr="00A43467" w:rsidRDefault="004C565A" w:rsidP="004C565A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467">
        <w:rPr>
          <w:rFonts w:ascii="Times New Roman" w:hAnsi="Times New Roman" w:cs="Times New Roman"/>
          <w:sz w:val="24"/>
          <w:szCs w:val="24"/>
        </w:rPr>
        <w:lastRenderedPageBreak/>
        <w:t>3. Настоящее решение вступает в силу со дня его официального опубликования в районной газете «Печенга».</w:t>
      </w:r>
    </w:p>
    <w:p w:rsidR="004C565A" w:rsidRPr="00171ED4" w:rsidRDefault="004C565A" w:rsidP="004C565A">
      <w:pPr>
        <w:ind w:firstLine="709"/>
        <w:jc w:val="center"/>
        <w:rPr>
          <w:b/>
        </w:rPr>
      </w:pPr>
    </w:p>
    <w:p w:rsidR="004C565A" w:rsidRPr="00171ED4" w:rsidRDefault="004C565A" w:rsidP="004C565A">
      <w:pPr>
        <w:jc w:val="both"/>
      </w:pPr>
      <w:r w:rsidRPr="00171ED4">
        <w:t xml:space="preserve">Глава муниципального образования  </w:t>
      </w:r>
    </w:p>
    <w:p w:rsidR="004C565A" w:rsidRPr="00171ED4" w:rsidRDefault="004C565A" w:rsidP="004C565A">
      <w:pPr>
        <w:jc w:val="both"/>
      </w:pPr>
      <w:r w:rsidRPr="00171ED4">
        <w:t>Печенгский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А.В. Морозов</w:t>
      </w:r>
    </w:p>
    <w:p w:rsidR="004C565A" w:rsidRPr="00171ED4" w:rsidRDefault="004C565A" w:rsidP="004C565A">
      <w:pPr>
        <w:jc w:val="both"/>
        <w:rPr>
          <w:b/>
          <w:bCs/>
        </w:rPr>
      </w:pPr>
    </w:p>
    <w:p w:rsidR="004C565A" w:rsidRPr="009E0721" w:rsidRDefault="004C565A" w:rsidP="004C565A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Веверица В.А.</w:t>
      </w:r>
      <w:r w:rsidRPr="009E0721">
        <w:rPr>
          <w:i/>
          <w:sz w:val="20"/>
          <w:szCs w:val="20"/>
        </w:rPr>
        <w:t xml:space="preserve">, </w:t>
      </w:r>
    </w:p>
    <w:p w:rsidR="004C565A" w:rsidRDefault="004C565A" w:rsidP="004C565A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(81554) 52068</w:t>
      </w:r>
    </w:p>
    <w:p w:rsidR="004C565A" w:rsidRDefault="004C565A" w:rsidP="004C565A">
      <w:pPr>
        <w:tabs>
          <w:tab w:val="left" w:pos="0"/>
        </w:tabs>
        <w:rPr>
          <w:i/>
          <w:sz w:val="20"/>
          <w:szCs w:val="20"/>
        </w:rPr>
      </w:pPr>
    </w:p>
    <w:p w:rsidR="004C565A" w:rsidRDefault="004C565A" w:rsidP="004C565A">
      <w:pPr>
        <w:autoSpaceDE w:val="0"/>
        <w:autoSpaceDN w:val="0"/>
        <w:adjustRightInd w:val="0"/>
        <w:ind w:firstLine="6440"/>
        <w:jc w:val="both"/>
        <w:outlineLvl w:val="0"/>
      </w:pPr>
      <w:r>
        <w:t xml:space="preserve">Приложение </w:t>
      </w:r>
    </w:p>
    <w:p w:rsidR="004C565A" w:rsidRDefault="004C565A" w:rsidP="004C565A">
      <w:pPr>
        <w:autoSpaceDE w:val="0"/>
        <w:autoSpaceDN w:val="0"/>
        <w:adjustRightInd w:val="0"/>
        <w:ind w:firstLine="6440"/>
        <w:jc w:val="both"/>
        <w:outlineLvl w:val="0"/>
      </w:pPr>
      <w:r>
        <w:t>к решению Совета депутатов</w:t>
      </w:r>
    </w:p>
    <w:p w:rsidR="004C565A" w:rsidRDefault="004C565A" w:rsidP="004C565A">
      <w:pPr>
        <w:autoSpaceDE w:val="0"/>
        <w:autoSpaceDN w:val="0"/>
        <w:adjustRightInd w:val="0"/>
        <w:ind w:firstLine="6440"/>
        <w:jc w:val="both"/>
        <w:outlineLvl w:val="0"/>
      </w:pPr>
      <w:r>
        <w:t>Печенгского района</w:t>
      </w:r>
    </w:p>
    <w:p w:rsidR="004C565A" w:rsidRDefault="004C565A" w:rsidP="004C565A">
      <w:pPr>
        <w:autoSpaceDE w:val="0"/>
        <w:autoSpaceDN w:val="0"/>
        <w:adjustRightInd w:val="0"/>
        <w:ind w:firstLine="6440"/>
        <w:jc w:val="both"/>
        <w:outlineLvl w:val="0"/>
      </w:pPr>
      <w:r>
        <w:t xml:space="preserve">от                № </w:t>
      </w:r>
    </w:p>
    <w:p w:rsidR="004C565A" w:rsidRDefault="004C565A" w:rsidP="004C565A">
      <w:pPr>
        <w:autoSpaceDE w:val="0"/>
        <w:autoSpaceDN w:val="0"/>
        <w:adjustRightInd w:val="0"/>
        <w:jc w:val="both"/>
        <w:outlineLvl w:val="0"/>
      </w:pPr>
    </w:p>
    <w:p w:rsidR="004C565A" w:rsidRDefault="004C565A" w:rsidP="004C565A">
      <w:pPr>
        <w:autoSpaceDE w:val="0"/>
        <w:autoSpaceDN w:val="0"/>
        <w:adjustRightInd w:val="0"/>
        <w:jc w:val="both"/>
        <w:outlineLvl w:val="0"/>
      </w:pPr>
    </w:p>
    <w:p w:rsidR="004C565A" w:rsidRPr="00B7474A" w:rsidRDefault="004C565A" w:rsidP="004C565A">
      <w:pPr>
        <w:pStyle w:val="21"/>
        <w:spacing w:after="0" w:line="240" w:lineRule="auto"/>
        <w:ind w:left="11907"/>
        <w:jc w:val="both"/>
        <w:rPr>
          <w:color w:val="000000"/>
        </w:rPr>
      </w:pPr>
    </w:p>
    <w:p w:rsidR="004C565A" w:rsidRDefault="004C565A" w:rsidP="004C565A">
      <w:pPr>
        <w:tabs>
          <w:tab w:val="left" w:pos="0"/>
        </w:tabs>
        <w:jc w:val="center"/>
        <w:rPr>
          <w:b/>
        </w:rPr>
      </w:pPr>
      <w:r w:rsidRPr="001C74F4">
        <w:rPr>
          <w:b/>
        </w:rPr>
        <w:t>ПОЛОЖЕНИЕ</w:t>
      </w:r>
    </w:p>
    <w:p w:rsidR="004C565A" w:rsidRPr="0057159E" w:rsidRDefault="004C565A" w:rsidP="004C565A">
      <w:pPr>
        <w:tabs>
          <w:tab w:val="left" w:pos="0"/>
        </w:tabs>
        <w:jc w:val="center"/>
      </w:pPr>
      <w:r w:rsidRPr="0057159E"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 земельных участков, государственная собственность на которые не разграничена</w:t>
      </w:r>
    </w:p>
    <w:p w:rsidR="004C565A" w:rsidRDefault="004C565A" w:rsidP="004C565A">
      <w:pPr>
        <w:tabs>
          <w:tab w:val="left" w:pos="0"/>
        </w:tabs>
        <w:jc w:val="center"/>
      </w:pPr>
    </w:p>
    <w:p w:rsidR="004C565A" w:rsidRPr="002129F3" w:rsidRDefault="004C565A" w:rsidP="004C565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определения размера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Pr="002129F3">
        <w:rPr>
          <w:rFonts w:ascii="Times New Roman" w:hAnsi="Times New Roman" w:cs="Times New Roman"/>
          <w:sz w:val="24"/>
          <w:szCs w:val="24"/>
        </w:rPr>
        <w:t>части определения порядка, условий и сроков внесения арендной платы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129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2129F3">
        <w:rPr>
          <w:rFonts w:ascii="Times New Roman" w:hAnsi="Times New Roman" w:cs="Times New Roman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29F3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которые 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(в части установления ставок арендной платы, регулирующих коэффициентов и сроков),</w:t>
      </w:r>
      <w:r w:rsidRPr="002129F3">
        <w:rPr>
          <w:rFonts w:ascii="Times New Roman" w:hAnsi="Times New Roman" w:cs="Times New Roman"/>
          <w:sz w:val="24"/>
          <w:szCs w:val="24"/>
        </w:rPr>
        <w:t xml:space="preserve"> и применяется при предоставлении в аренду таких земельных участков на территории Печенгского района.</w:t>
      </w:r>
      <w:proofErr w:type="gramEnd"/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129F3">
        <w:rPr>
          <w:rFonts w:ascii="Times New Roman" w:hAnsi="Times New Roman" w:cs="Times New Roman"/>
          <w:sz w:val="24"/>
          <w:szCs w:val="24"/>
        </w:rPr>
        <w:t>. Использование земли на территории муниципального образования Печенгский район является платным. Формой платы за землю, предоставленную в аренду, является арендная плата.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129F3">
        <w:rPr>
          <w:rFonts w:ascii="Times New Roman" w:hAnsi="Times New Roman" w:cs="Times New Roman"/>
          <w:sz w:val="24"/>
          <w:szCs w:val="24"/>
        </w:rPr>
        <w:t>. Права арендодателя от имени администрации муниципального образования Печенгский район осуществляет Комитет по управлению имуществом администрации муниципального образования Печенгский район (далее - Комитет)</w:t>
      </w:r>
      <w:r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Pr="002129F3">
        <w:rPr>
          <w:rFonts w:ascii="Times New Roman" w:hAnsi="Times New Roman" w:cs="Times New Roman"/>
          <w:sz w:val="24"/>
          <w:szCs w:val="24"/>
        </w:rPr>
        <w:t>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2129F3">
        <w:rPr>
          <w:rFonts w:ascii="Times New Roman" w:hAnsi="Times New Roman" w:cs="Times New Roman"/>
          <w:sz w:val="24"/>
          <w:szCs w:val="24"/>
        </w:rPr>
        <w:t>чет договоров аренды и ведение списков арендаторов земельных участков.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129F3">
        <w:rPr>
          <w:rFonts w:ascii="Times New Roman" w:hAnsi="Times New Roman" w:cs="Times New Roman"/>
          <w:sz w:val="24"/>
          <w:szCs w:val="24"/>
        </w:rPr>
        <w:t xml:space="preserve">. Типовая форма договора аренды земельного участка утверждается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Печенгского района</w:t>
      </w:r>
      <w:r w:rsidRPr="002129F3">
        <w:rPr>
          <w:rFonts w:ascii="Times New Roman" w:hAnsi="Times New Roman" w:cs="Times New Roman"/>
          <w:sz w:val="24"/>
          <w:szCs w:val="24"/>
        </w:rPr>
        <w:t xml:space="preserve"> и является примерной формой договора, в которую арендодатель может вносить изменения, не изменяющие существенные условия договора.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129F3">
        <w:rPr>
          <w:rFonts w:ascii="Times New Roman" w:hAnsi="Times New Roman" w:cs="Times New Roman"/>
          <w:sz w:val="24"/>
          <w:szCs w:val="24"/>
        </w:rPr>
        <w:t>. Арендатор вправе приступить к использованию земельного участка только после подписания акта приема-передачи земельного участка, являющегося приложением к договору аренды.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При выявлении факта самовольного занятия земельного участка Комитет осуществляет действия, направленные на освобождение земельного участка, привлечение лица (физического, юридического), самовольно использующего земельный участок, к административной ответственности и взыскание в судебном порядке суммы неосновательного обогащения.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129F3">
        <w:rPr>
          <w:rFonts w:ascii="Times New Roman" w:hAnsi="Times New Roman" w:cs="Times New Roman"/>
          <w:sz w:val="24"/>
          <w:szCs w:val="24"/>
        </w:rPr>
        <w:t>. Основанием для пересмотра арендных платежей являются: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изменение кадастровой стоимости земельного участка;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перевод земельного участка из одной категории в другую или изменение разрешенного использования земельного участка;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изменение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случае изменения кадастровой стоимости земельного участка и изменения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официальным извещением арендатору является уведомление </w:t>
      </w:r>
      <w:r w:rsidRPr="002129F3">
        <w:rPr>
          <w:rFonts w:ascii="Times New Roman" w:hAnsi="Times New Roman" w:cs="Times New Roman"/>
          <w:sz w:val="24"/>
          <w:szCs w:val="24"/>
        </w:rPr>
        <w:lastRenderedPageBreak/>
        <w:t>с новым расчетом арендной платы. В случае перевода земельного участка из одной категории в другую или изменение разрешенного использования земельного участка пересмотр арендных платежей оформляется дополнительным соглашением к договору.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Размер арендной платы, устанавливаемый в связи с переоформлением землепользователями и землевладельцами прав на земельные участки, не должен превышать более чем в 2 раза размер земельного налога в отношении таких земельных участков.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В отношении земельных участков, используемых для социально значимых видов деятельности, размер арендной платы устан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29F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ливается </w:t>
      </w:r>
      <w:r w:rsidRPr="002129F3">
        <w:rPr>
          <w:rFonts w:ascii="Times New Roman" w:hAnsi="Times New Roman" w:cs="Times New Roman"/>
          <w:sz w:val="24"/>
          <w:szCs w:val="24"/>
        </w:rPr>
        <w:t>в пределах, не превышающих размер 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. Перечень социально значимых видов деятельности </w:t>
      </w:r>
      <w:r w:rsidRPr="002129F3">
        <w:rPr>
          <w:rFonts w:ascii="Times New Roman" w:hAnsi="Times New Roman" w:cs="Times New Roman"/>
          <w:sz w:val="24"/>
          <w:szCs w:val="24"/>
        </w:rPr>
        <w:t xml:space="preserve"> утверждается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Печенгского района</w:t>
      </w:r>
      <w:r w:rsidRPr="002129F3">
        <w:rPr>
          <w:rFonts w:ascii="Times New Roman" w:hAnsi="Times New Roman" w:cs="Times New Roman"/>
          <w:sz w:val="24"/>
          <w:szCs w:val="24"/>
        </w:rPr>
        <w:t>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В связи с изменением кадастровой стоимости земельного участка арендная плата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случае перевода земельного участка ил одной категории в другую или изменения разрешенного использования земельного участка арендная плата подлежит перерасчету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соответствующих изменений в сведения Единого государственного реестра недвижимости.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связи с изменением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арендная плата подлежит перерасчету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соответствующего нормативного правового акта в законную силу. Изменение нормативных правовых актов органа местного самоуправления, регулирующего исчисление арендной платы за использование земельных участков, в части установления дифференцированных коэффициентов к удельному показателю кадастровой стоимости по видам использования арендаторами земельных участков производится не чаще одного раза в год.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Арендная плата устанавливается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жилищным фондом в размере земельного налога.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129F3">
        <w:rPr>
          <w:rFonts w:ascii="Times New Roman" w:hAnsi="Times New Roman" w:cs="Times New Roman"/>
          <w:sz w:val="24"/>
          <w:szCs w:val="24"/>
        </w:rPr>
        <w:t>. Учет договоров аренды и ведение списков арендаторов земельных участков осуществляет арендодатель.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29F3">
        <w:rPr>
          <w:rFonts w:ascii="Times New Roman" w:hAnsi="Times New Roman" w:cs="Times New Roman"/>
          <w:sz w:val="24"/>
          <w:szCs w:val="24"/>
        </w:rPr>
        <w:t>. Размер арендной платы рассчитывается непосредственно арендодателем.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129F3">
        <w:rPr>
          <w:rFonts w:ascii="Times New Roman" w:hAnsi="Times New Roman" w:cs="Times New Roman"/>
          <w:sz w:val="24"/>
          <w:szCs w:val="24"/>
        </w:rPr>
        <w:t>. С целью инвентаризации расчетов арендатор обязан ежегодно производить с арендодателем сверку расчетов арендной платы за используемый земельный участок, за исключением земельного участка из состава земель сельскохозяйственного назначения, предоставленного под оленьи пастбища, с составлением акта сверки.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29F3">
        <w:rPr>
          <w:rFonts w:ascii="Times New Roman" w:hAnsi="Times New Roman" w:cs="Times New Roman"/>
          <w:sz w:val="24"/>
          <w:szCs w:val="24"/>
        </w:rPr>
        <w:t>Арендаторы земельных участков из состава земель сельскохозяйственного назначения, предоставленных под оленьи пастбища, ежегодно в срок до 1 марта года, следующего за оплачиваемым периодом, обязаны представлять арендодателю акт инвентаризации домашних северных оленей и в срок до 1 апреля текущего года производить с арендодателем сверку расчетов арендной платы за используемый земельный участок с составлением акта сверки.</w:t>
      </w:r>
      <w:proofErr w:type="gramEnd"/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Сверка взаимных расчетов по договорам аренды земельных участков, находящихся в собственности муниципального образования Печенгский район, осуществляется в соответствии с </w:t>
      </w:r>
      <w:hyperlink r:id="rId8" w:history="1">
        <w:r w:rsidRPr="00D460EC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2129F3">
        <w:rPr>
          <w:rFonts w:ascii="Times New Roman" w:hAnsi="Times New Roman" w:cs="Times New Roman"/>
          <w:sz w:val="24"/>
          <w:szCs w:val="24"/>
        </w:rPr>
        <w:t xml:space="preserve"> проведения сверки взаимных расчетов по договорам аренды между комитетом по управлению имуществом администрации муниципального образования Печенгский район и арендаторами, утвержденным постановлением администрации муниципального образования Печенгский район от 05.03.2012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129F3">
        <w:rPr>
          <w:rFonts w:ascii="Times New Roman" w:hAnsi="Times New Roman" w:cs="Times New Roman"/>
          <w:sz w:val="24"/>
          <w:szCs w:val="24"/>
        </w:rPr>
        <w:t xml:space="preserve"> 185.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129F3">
        <w:rPr>
          <w:rFonts w:ascii="Times New Roman" w:hAnsi="Times New Roman" w:cs="Times New Roman"/>
          <w:sz w:val="24"/>
          <w:szCs w:val="24"/>
        </w:rPr>
        <w:t>. Арендная плата вносится арендаторами: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юридическими лицами, физическими лицами и индивидуальными предпринимателями ежеквартально равными долями не позднее 15 числа третьего месяца текущего квартала, а за 4 квартал - не позднее 1 декабря;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физическими лицами, имеющими земельные участки под индивидуальными гаражами, для ведения садово-огороднической деятельности - не позднее 15 сентября.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Внесение арендной платы за использование земельных участков из состава земель </w:t>
      </w:r>
      <w:r w:rsidRPr="002129F3">
        <w:rPr>
          <w:rFonts w:ascii="Times New Roman" w:hAnsi="Times New Roman" w:cs="Times New Roman"/>
          <w:sz w:val="24"/>
          <w:szCs w:val="24"/>
        </w:rPr>
        <w:lastRenderedPageBreak/>
        <w:t>сельскохозяйственного назначения, предоставленных под оленьи пастбища, устанавливается один раз в год не позднее 1 марта года, следующего за оплачиваемым периодом.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За нарушение сроков внесения арендной платы арендатору начисляется пеня в размере 0,1 процента за каждый день просрочки от невнесенной суммы арендной платы.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129F3">
        <w:rPr>
          <w:rFonts w:ascii="Times New Roman" w:hAnsi="Times New Roman" w:cs="Times New Roman"/>
          <w:sz w:val="24"/>
          <w:szCs w:val="24"/>
        </w:rPr>
        <w:t>. В случае неуплаты арендатором арендного платежа за землю более чем за два квартала подряд арендодатель вправе расторгнуть договор аренды земли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, за исключением договоров аренды земельных участков, заключенных на срок более чем 5 лет</w:t>
      </w:r>
      <w:r w:rsidRPr="002129F3">
        <w:rPr>
          <w:rFonts w:ascii="Times New Roman" w:hAnsi="Times New Roman" w:cs="Times New Roman"/>
          <w:sz w:val="24"/>
          <w:szCs w:val="24"/>
        </w:rPr>
        <w:t>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129F3">
        <w:rPr>
          <w:rFonts w:ascii="Times New Roman" w:hAnsi="Times New Roman" w:cs="Times New Roman"/>
          <w:sz w:val="24"/>
          <w:szCs w:val="24"/>
        </w:rPr>
        <w:t>. Неиспользование земельного участка арендатором не может служить основанием для невнесения арендной платы за землю.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129F3">
        <w:rPr>
          <w:rFonts w:ascii="Times New Roman" w:hAnsi="Times New Roman" w:cs="Times New Roman"/>
          <w:sz w:val="24"/>
          <w:szCs w:val="24"/>
        </w:rPr>
        <w:t>. Арендодатель может предоставлять арендатору отсрочку (рассрочку) по текущей арендной плате в индивидуальном порядке в течение текущего финансового года не более одного раза при наличии хотя бы одного из следующих оснований: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причинение арендатору документально подтвержденного ущерба в результате стихийного бедствия, технологической катастрофы или иных обстоятельств непреодолимой силы;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задержка арендатору финансирования из бюджета соответствующего уровня или оплаты выполненного арендатором государственного или муниципального заказа.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По договорам аренды на срок менее одного года отсрочка (рассрочка) не предоставляется.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Действие отсрочки (рассрочки) прекращается досрочно по следующим основаниям: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уплата всей причитающейся суммы задолженности до истечения установленного срока действия отсрочки (рассрочки);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нарушение арендатором условий рассрочки, предусмотренных соглашением.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129F3">
        <w:rPr>
          <w:rFonts w:ascii="Times New Roman" w:hAnsi="Times New Roman" w:cs="Times New Roman"/>
          <w:sz w:val="24"/>
          <w:szCs w:val="24"/>
        </w:rPr>
        <w:t>. Контроль над поступлением арендной платы в бюджет осуществляет арендодатель.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129F3">
        <w:rPr>
          <w:rFonts w:ascii="Times New Roman" w:hAnsi="Times New Roman" w:cs="Times New Roman"/>
          <w:sz w:val="24"/>
          <w:szCs w:val="24"/>
        </w:rPr>
        <w:t>. 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129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9F3">
        <w:rPr>
          <w:rFonts w:ascii="Times New Roman" w:hAnsi="Times New Roman" w:cs="Times New Roman"/>
          <w:sz w:val="24"/>
          <w:szCs w:val="24"/>
        </w:rPr>
        <w:t>Споры, возникающие по вопросам арендной платы за землю, рассматриваются судом общей юрисдикции или арбитражным судом в соответствии с их компетенцией.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 Порядок начисления и взимания арендной платы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2.1. Проект договора аренды земельного участка либо решение об отказе в предоставлении земельного участка направляется уполномоченным органом заявителю в срок не более чем тридцать дней со дня поступления заявления о предоставлении земельного участка в пользование на условиях аренды.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2.2. Арендная плата исчисляется с момента подписания акта приема-передачи земельного участка.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2.3. В месячный срок с момента подписания договора сторонами арендатор вносит арендную плату за текущий квартал использования земельного участка.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При переходе права собственности на здания, сооружения, иные объекты недвижимости от арендатора другому лицу</w:t>
      </w:r>
      <w:r>
        <w:rPr>
          <w:rFonts w:ascii="Times New Roman" w:hAnsi="Times New Roman" w:cs="Times New Roman"/>
          <w:sz w:val="24"/>
          <w:szCs w:val="24"/>
        </w:rPr>
        <w:t xml:space="preserve">, а также при </w:t>
      </w:r>
      <w:r w:rsidRPr="002129F3">
        <w:rPr>
          <w:rFonts w:ascii="Times New Roman" w:hAnsi="Times New Roman" w:cs="Times New Roman"/>
          <w:sz w:val="24"/>
          <w:szCs w:val="24"/>
        </w:rPr>
        <w:t xml:space="preserve"> сдаче арендованного земельного участка по акту приема-передачи представителю арендодателя досрочно или по окончании срока действия договора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29F3">
        <w:rPr>
          <w:rFonts w:ascii="Times New Roman" w:hAnsi="Times New Roman" w:cs="Times New Roman"/>
          <w:sz w:val="24"/>
          <w:szCs w:val="24"/>
        </w:rPr>
        <w:t xml:space="preserve"> арендатор вносит арендную плату в полном размере за месяц, в котором он это право утратил</w:t>
      </w:r>
      <w:r>
        <w:rPr>
          <w:rFonts w:ascii="Times New Roman" w:hAnsi="Times New Roman" w:cs="Times New Roman"/>
          <w:sz w:val="24"/>
          <w:szCs w:val="24"/>
        </w:rPr>
        <w:t xml:space="preserve"> или произошла </w:t>
      </w:r>
      <w:r w:rsidRPr="002129F3">
        <w:rPr>
          <w:rFonts w:ascii="Times New Roman" w:hAnsi="Times New Roman" w:cs="Times New Roman"/>
          <w:sz w:val="24"/>
          <w:szCs w:val="24"/>
        </w:rPr>
        <w:t>сдача земельного участка.</w:t>
      </w:r>
      <w:proofErr w:type="gramEnd"/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129F3">
        <w:rPr>
          <w:rFonts w:ascii="Times New Roman" w:hAnsi="Times New Roman" w:cs="Times New Roman"/>
          <w:sz w:val="24"/>
          <w:szCs w:val="24"/>
        </w:rPr>
        <w:t>. За земельный участок, предназначенный для использования по назначению строений, находящихся в раздельном пользовании нескольких юридических лиц или граждан, арендная плата начисляется отдельно каждому субъекту пользования пропорционально площади строений, находящихся в их раздельном пользовании.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129F3">
        <w:rPr>
          <w:rFonts w:ascii="Times New Roman" w:hAnsi="Times New Roman" w:cs="Times New Roman"/>
          <w:sz w:val="24"/>
          <w:szCs w:val="24"/>
        </w:rPr>
        <w:t>. За земельные участки, предназначенные для использования строений по назначению, находящихся в общей долевой собственности нескольких юридических лиц или граждан, арендная плата за землю начисляется каждому из этих собственников соразмерно их доле в праве собственности на это строение.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129F3">
        <w:rPr>
          <w:rFonts w:ascii="Times New Roman" w:hAnsi="Times New Roman" w:cs="Times New Roman"/>
          <w:sz w:val="24"/>
          <w:szCs w:val="24"/>
        </w:rPr>
        <w:t>. Если арендуемый земельный участок используется одним арендатором одновременно для осуществления нескольких видов деятельности, расчет размера арендной платы осуществляется пропорционально используемым площадям с учетом соответствующего вида разрешенного использования земельного участка.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lastRenderedPageBreak/>
        <w:t>3. Порядок определения размера арендной платы за пользование</w:t>
      </w:r>
    </w:p>
    <w:p w:rsidR="004C565A" w:rsidRPr="002129F3" w:rsidRDefault="004C565A" w:rsidP="004C56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землей в границах муниципального образования</w:t>
      </w:r>
    </w:p>
    <w:p w:rsidR="004C565A" w:rsidRPr="002129F3" w:rsidRDefault="004C565A" w:rsidP="004C56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Печенгский район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За экономическую основу расчета размера арендной платы за землю на территории муниципального образования Печенгский район принимается кадастровая стоимость земельных участков, утвержденная постановлениями Правительства Мурманской области.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Сумма оплаты за арендуемые площади земельных участков определяется путем применения соответствующих коэффициентов, устанавливающих зависимость арендной платы от вида использования земельного участка, категории арендатора, срока строительства и т.д. к удельному показателю кадастровой стоимости.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Расчет размера арендной платы производится по формуле:</w:t>
      </w:r>
    </w:p>
    <w:p w:rsidR="004C565A" w:rsidRPr="001E28B8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172" w:history="1">
        <w:r w:rsidRPr="001E28B8">
          <w:rPr>
            <w:rFonts w:ascii="Times New Roman" w:hAnsi="Times New Roman" w:cs="Times New Roman"/>
            <w:sz w:val="24"/>
            <w:szCs w:val="24"/>
          </w:rPr>
          <w:t>АП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= </w:t>
      </w:r>
      <w:hyperlink w:anchor="P173" w:history="1">
        <w:r w:rsidRPr="001E28B8">
          <w:rPr>
            <w:rFonts w:ascii="Times New Roman" w:hAnsi="Times New Roman" w:cs="Times New Roman"/>
            <w:sz w:val="24"/>
            <w:szCs w:val="24"/>
          </w:rPr>
          <w:t>С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х </w:t>
      </w:r>
      <w:hyperlink w:anchor="P178" w:history="1">
        <w:r w:rsidRPr="001E28B8">
          <w:rPr>
            <w:rFonts w:ascii="Times New Roman" w:hAnsi="Times New Roman" w:cs="Times New Roman"/>
            <w:sz w:val="24"/>
            <w:szCs w:val="24"/>
          </w:rPr>
          <w:t>S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х </w:t>
      </w:r>
      <w:hyperlink w:anchor="P179" w:history="1">
        <w:r w:rsidRPr="001E28B8">
          <w:rPr>
            <w:rFonts w:ascii="Times New Roman" w:hAnsi="Times New Roman" w:cs="Times New Roman"/>
            <w:sz w:val="24"/>
            <w:szCs w:val="24"/>
          </w:rPr>
          <w:t>К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х </w:t>
      </w:r>
      <w:hyperlink w:anchor="P180" w:history="1">
        <w:proofErr w:type="spellStart"/>
        <w:proofErr w:type="gramStart"/>
        <w:r w:rsidRPr="001E28B8">
          <w:rPr>
            <w:rFonts w:ascii="Times New Roman" w:hAnsi="Times New Roman" w:cs="Times New Roman"/>
            <w:sz w:val="24"/>
            <w:szCs w:val="24"/>
          </w:rPr>
          <w:t>Кр</w:t>
        </w:r>
        <w:proofErr w:type="spellEnd"/>
        <w:proofErr w:type="gramEnd"/>
      </w:hyperlink>
      <w:r w:rsidRPr="001E28B8">
        <w:rPr>
          <w:rFonts w:ascii="Times New Roman" w:hAnsi="Times New Roman" w:cs="Times New Roman"/>
          <w:sz w:val="24"/>
          <w:szCs w:val="24"/>
        </w:rPr>
        <w:t>,</w:t>
      </w:r>
    </w:p>
    <w:p w:rsidR="004C565A" w:rsidRPr="001E28B8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>где: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72"/>
      <w:bookmarkEnd w:id="0"/>
      <w:r w:rsidRPr="001E28B8">
        <w:rPr>
          <w:rFonts w:ascii="Times New Roman" w:hAnsi="Times New Roman" w:cs="Times New Roman"/>
          <w:sz w:val="24"/>
          <w:szCs w:val="24"/>
        </w:rPr>
        <w:t>АП - арендная плата;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3"/>
      <w:bookmarkEnd w:id="1"/>
      <w:r w:rsidRPr="001E28B8">
        <w:rPr>
          <w:rFonts w:ascii="Times New Roman" w:hAnsi="Times New Roman" w:cs="Times New Roman"/>
          <w:sz w:val="24"/>
          <w:szCs w:val="24"/>
        </w:rPr>
        <w:t xml:space="preserve">С = </w:t>
      </w:r>
      <w:hyperlink w:anchor="P175" w:history="1">
        <w:r w:rsidRPr="001E28B8">
          <w:rPr>
            <w:rFonts w:ascii="Times New Roman" w:hAnsi="Times New Roman" w:cs="Times New Roman"/>
            <w:sz w:val="24"/>
            <w:szCs w:val="24"/>
          </w:rPr>
          <w:t>УПКСЗ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х 0,003 - базовая ставка арендной платы для земель сельскохозяйственного назначения, занятых жилищным фондом, предоставленных для жилищного строительства, личного подсобного хозяйства, садоводства, огородничества и животноводства;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 xml:space="preserve">С = </w:t>
      </w:r>
      <w:hyperlink w:anchor="P175" w:history="1">
        <w:r w:rsidRPr="001E28B8">
          <w:rPr>
            <w:rFonts w:ascii="Times New Roman" w:hAnsi="Times New Roman" w:cs="Times New Roman"/>
            <w:sz w:val="24"/>
            <w:szCs w:val="24"/>
          </w:rPr>
          <w:t>УПКСЗ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х 0,015 - базовая ставка арендной платы для прочих земельных участков;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5"/>
      <w:bookmarkEnd w:id="2"/>
      <w:r w:rsidRPr="001E28B8">
        <w:rPr>
          <w:rFonts w:ascii="Times New Roman" w:hAnsi="Times New Roman" w:cs="Times New Roman"/>
          <w:sz w:val="24"/>
          <w:szCs w:val="24"/>
        </w:rPr>
        <w:t>УПКСЗ - удельный показатель кадастровой стоимости земельного участка;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>0,003 - показатель, соответствующий 0,3 % кадастровой стоимости земельного участка;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>0,015 - показатель, соответствующий 1,5 % кадастровой стоимости земельного участка;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78"/>
      <w:bookmarkEnd w:id="3"/>
      <w:r w:rsidRPr="001E28B8">
        <w:rPr>
          <w:rFonts w:ascii="Times New Roman" w:hAnsi="Times New Roman" w:cs="Times New Roman"/>
          <w:sz w:val="24"/>
          <w:szCs w:val="24"/>
        </w:rPr>
        <w:t>S - площадь земельного участка;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79"/>
      <w:bookmarkEnd w:id="4"/>
      <w:proofErr w:type="gramStart"/>
      <w:r w:rsidRPr="001E28B8">
        <w:rPr>
          <w:rFonts w:ascii="Times New Roman" w:hAnsi="Times New Roman" w:cs="Times New Roman"/>
          <w:sz w:val="24"/>
          <w:szCs w:val="24"/>
        </w:rPr>
        <w:t>К - дифференцированный коэффициент к базовой ставке арендной платы;</w:t>
      </w:r>
      <w:proofErr w:type="gramEnd"/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80"/>
      <w:bookmarkEnd w:id="5"/>
      <w:proofErr w:type="spellStart"/>
      <w:proofErr w:type="gramStart"/>
      <w:r w:rsidRPr="001E28B8">
        <w:rPr>
          <w:rFonts w:ascii="Times New Roman" w:hAnsi="Times New Roman" w:cs="Times New Roman"/>
          <w:sz w:val="24"/>
          <w:szCs w:val="24"/>
        </w:rPr>
        <w:t>Кр</w:t>
      </w:r>
      <w:proofErr w:type="spellEnd"/>
      <w:proofErr w:type="gramEnd"/>
      <w:r w:rsidRPr="001E28B8">
        <w:rPr>
          <w:rFonts w:ascii="Times New Roman" w:hAnsi="Times New Roman" w:cs="Times New Roman"/>
          <w:sz w:val="24"/>
          <w:szCs w:val="24"/>
        </w:rPr>
        <w:t xml:space="preserve"> - регулирующий коэффициент.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 xml:space="preserve">3.1. Величину дифференцированных </w:t>
      </w:r>
      <w:hyperlink w:anchor="P250" w:history="1">
        <w:r w:rsidRPr="001E28B8">
          <w:rPr>
            <w:rFonts w:ascii="Times New Roman" w:hAnsi="Times New Roman" w:cs="Times New Roman"/>
            <w:sz w:val="24"/>
            <w:szCs w:val="24"/>
          </w:rPr>
          <w:t>коэффициентов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к базовой ставке арендной платы за использование земельных участков по видам деятельности установить согласно приложению 1 к настоящему Положению.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>3.2. При переоформлении юридическими лицами</w:t>
      </w:r>
      <w:r w:rsidRPr="002129F3">
        <w:rPr>
          <w:rFonts w:ascii="Times New Roman" w:hAnsi="Times New Roman" w:cs="Times New Roman"/>
          <w:sz w:val="24"/>
          <w:szCs w:val="24"/>
        </w:rPr>
        <w:t xml:space="preserve"> права постоянного (бессрочного) пользования земельными участками на право аренды земельных участков установить размер арендной платы на год в пределах: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двух процентов кадастровой стоимости арендуемых земельных участков;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трех десятых процента кадастровой стоимости арендуемых земельных участков из земель сельскохозяйственного назначения;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- полутора процентов кадастровой стоимости арендуемых земельных участков, изъятых из оборота или ограниченных в обороте.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1E28B8">
        <w:rPr>
          <w:rFonts w:ascii="Times New Roman" w:hAnsi="Times New Roman" w:cs="Times New Roman"/>
          <w:sz w:val="24"/>
          <w:szCs w:val="24"/>
        </w:rPr>
        <w:t xml:space="preserve">Размер арендной платы за земельный участок, предоставленный в аренду в порядке, предусмотренном </w:t>
      </w:r>
      <w:hyperlink r:id="rId9" w:history="1">
        <w:r w:rsidRPr="001E28B8">
          <w:rPr>
            <w:rFonts w:ascii="Times New Roman" w:hAnsi="Times New Roman" w:cs="Times New Roman"/>
            <w:sz w:val="24"/>
            <w:szCs w:val="24"/>
          </w:rPr>
          <w:t>пунктом 15 статьи 3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Федерального закона "О введении в действие Земельного кодекса Российской Федерации", для жилищного строительства или лицу, к которому перешли права и обязанности по договору</w:t>
      </w:r>
      <w:r w:rsidRPr="002129F3">
        <w:rPr>
          <w:rFonts w:ascii="Times New Roman" w:hAnsi="Times New Roman" w:cs="Times New Roman"/>
          <w:sz w:val="24"/>
          <w:szCs w:val="24"/>
        </w:rPr>
        <w:t xml:space="preserve"> аренды такого земельного участка, определяется в порядке, установленном настоящим Положением, но при этом размер арендной платы не должен быть менее:</w:t>
      </w:r>
      <w:proofErr w:type="gramEnd"/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-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-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 xml:space="preserve">Размер арендной платы за земельный участок, предоставленный для строительства в границах застроенной территории, в отношении которой принято решение о развитии, без проведения торгов лицу, с которым заключен договор о развитии застроенной территории, определяется в размере земельного налога, установленного органом местного самоуправления в соответствии с законодательством Российской Федерации о налогах и сборах за соответствующий </w:t>
      </w:r>
      <w:r w:rsidRPr="002129F3">
        <w:rPr>
          <w:rFonts w:ascii="Times New Roman" w:hAnsi="Times New Roman" w:cs="Times New Roman"/>
          <w:sz w:val="24"/>
          <w:szCs w:val="24"/>
        </w:rPr>
        <w:lastRenderedPageBreak/>
        <w:t>земельный участок.</w:t>
      </w:r>
      <w:proofErr w:type="gramEnd"/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129F3">
        <w:rPr>
          <w:rFonts w:ascii="Times New Roman" w:hAnsi="Times New Roman" w:cs="Times New Roman"/>
          <w:sz w:val="24"/>
          <w:szCs w:val="24"/>
        </w:rPr>
        <w:t>. Регулирующие коэффициенты применяются:</w:t>
      </w:r>
    </w:p>
    <w:p w:rsidR="004C565A" w:rsidRPr="001E28B8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28B8">
        <w:rPr>
          <w:rFonts w:ascii="Times New Roman" w:hAnsi="Times New Roman" w:cs="Times New Roman"/>
          <w:sz w:val="24"/>
          <w:szCs w:val="24"/>
        </w:rPr>
        <w:t xml:space="preserve">В размере 0,001 - для физических лиц, перечисленных в </w:t>
      </w:r>
      <w:hyperlink r:id="rId10" w:history="1">
        <w:r w:rsidRPr="001E28B8">
          <w:rPr>
            <w:rFonts w:ascii="Times New Roman" w:hAnsi="Times New Roman" w:cs="Times New Roman"/>
            <w:sz w:val="24"/>
            <w:szCs w:val="24"/>
          </w:rPr>
          <w:t>пункте 5 статьи 391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</w:t>
      </w:r>
      <w:hyperlink r:id="rId11" w:history="1">
        <w:r w:rsidRPr="001E28B8">
          <w:rPr>
            <w:rFonts w:ascii="Times New Roman" w:hAnsi="Times New Roman" w:cs="Times New Roman"/>
            <w:sz w:val="24"/>
            <w:szCs w:val="24"/>
          </w:rPr>
          <w:t>статье 2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23.12.2004 N 550-01-ЗМО "О мерах социальной поддержки отдельных категорий граждан", использующих объекты в некоммерческих целях.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95"/>
      <w:bookmarkEnd w:id="6"/>
      <w:r w:rsidRPr="002129F3">
        <w:rPr>
          <w:rFonts w:ascii="Times New Roman" w:hAnsi="Times New Roman" w:cs="Times New Roman"/>
          <w:sz w:val="24"/>
          <w:szCs w:val="24"/>
        </w:rPr>
        <w:t xml:space="preserve">Применение </w:t>
      </w:r>
      <w:r>
        <w:rPr>
          <w:rFonts w:ascii="Times New Roman" w:hAnsi="Times New Roman" w:cs="Times New Roman"/>
          <w:sz w:val="24"/>
          <w:szCs w:val="24"/>
        </w:rPr>
        <w:t>регулирующего (</w:t>
      </w:r>
      <w:r w:rsidRPr="002129F3">
        <w:rPr>
          <w:rFonts w:ascii="Times New Roman" w:hAnsi="Times New Roman" w:cs="Times New Roman"/>
          <w:sz w:val="24"/>
          <w:szCs w:val="24"/>
        </w:rPr>
        <w:t>понижающего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129F3">
        <w:rPr>
          <w:rFonts w:ascii="Times New Roman" w:hAnsi="Times New Roman" w:cs="Times New Roman"/>
          <w:sz w:val="24"/>
          <w:szCs w:val="24"/>
        </w:rPr>
        <w:t xml:space="preserve"> коэффициента производится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обращения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арендатора к арендодателю при предоставлении одного из следующих документов: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98"/>
      <w:bookmarkEnd w:id="7"/>
      <w:r w:rsidRPr="002129F3">
        <w:rPr>
          <w:rFonts w:ascii="Times New Roman" w:hAnsi="Times New Roman" w:cs="Times New Roman"/>
          <w:sz w:val="24"/>
          <w:szCs w:val="24"/>
        </w:rPr>
        <w:t>- удостоверение, подтверждающее, что арендатор относится к категории лиц, имеющих право на льготы в соответствии с законодательством Российской Федерации и (или) Мурманской области;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00"/>
      <w:bookmarkEnd w:id="8"/>
      <w:r w:rsidRPr="002129F3">
        <w:rPr>
          <w:rFonts w:ascii="Times New Roman" w:hAnsi="Times New Roman" w:cs="Times New Roman"/>
          <w:sz w:val="24"/>
          <w:szCs w:val="24"/>
        </w:rPr>
        <w:t xml:space="preserve">- справка об установлении инвалидности, выданная учреждением государственной службы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02"/>
      <w:bookmarkEnd w:id="9"/>
      <w:r w:rsidRPr="002129F3">
        <w:rPr>
          <w:rFonts w:ascii="Times New Roman" w:hAnsi="Times New Roman" w:cs="Times New Roman"/>
          <w:sz w:val="24"/>
          <w:szCs w:val="24"/>
        </w:rPr>
        <w:t>В размере 0,15 - для государственных унитарных и муниципальных унитарных предприятий, а также для гаражных кооперативов.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04"/>
      <w:bookmarkEnd w:id="10"/>
      <w:r w:rsidRPr="002129F3">
        <w:rPr>
          <w:rFonts w:ascii="Times New Roman" w:hAnsi="Times New Roman" w:cs="Times New Roman"/>
          <w:sz w:val="24"/>
          <w:szCs w:val="24"/>
        </w:rPr>
        <w:t xml:space="preserve">В размере 0,5 -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 в течение первых двух лет, за исключением жилищного строительства.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размере 1,0 - по истечении двух лет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строительства, за исключением жилищного строительства.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размере 1,5 - по истечении трех лет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строительства, за исключением жилищного строительства.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В размере 2,0 - по истечении четырех лет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 вплоть до государственной регистрации прав на объект недвижимости, за исключением жилищного строительства.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В размере 0,807 - для предприятий горно-металлургического комплекса.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11"/>
      <w:bookmarkEnd w:id="11"/>
      <w:r w:rsidRPr="001E28B8">
        <w:rPr>
          <w:rFonts w:ascii="Times New Roman" w:hAnsi="Times New Roman" w:cs="Times New Roman"/>
          <w:sz w:val="24"/>
          <w:szCs w:val="24"/>
        </w:rPr>
        <w:t xml:space="preserve">3.6. Действие </w:t>
      </w:r>
      <w:hyperlink w:anchor="P195" w:history="1">
        <w:r w:rsidRPr="001E28B8">
          <w:rPr>
            <w:rFonts w:ascii="Times New Roman" w:hAnsi="Times New Roman" w:cs="Times New Roman"/>
            <w:sz w:val="24"/>
            <w:szCs w:val="24"/>
          </w:rPr>
          <w:t>абзацев 3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98" w:history="1">
        <w:r w:rsidRPr="001E28B8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0" w:history="1">
        <w:r w:rsidRPr="001E28B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2" w:history="1">
        <w:r w:rsidRPr="001E28B8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4" w:history="1">
        <w:r w:rsidRPr="001E28B8">
          <w:rPr>
            <w:rFonts w:ascii="Times New Roman" w:hAnsi="Times New Roman" w:cs="Times New Roman"/>
            <w:sz w:val="24"/>
            <w:szCs w:val="24"/>
          </w:rPr>
          <w:t>7 пункта 3.5 раздела 3</w:t>
        </w:r>
      </w:hyperlink>
      <w:r w:rsidRPr="001E28B8">
        <w:rPr>
          <w:rFonts w:ascii="Times New Roman" w:hAnsi="Times New Roman" w:cs="Times New Roman"/>
          <w:sz w:val="24"/>
          <w:szCs w:val="24"/>
        </w:rPr>
        <w:t xml:space="preserve"> Положения не распространяется на земельные участки, предоставленные для строительства</w:t>
      </w:r>
      <w:r w:rsidRPr="002129F3">
        <w:rPr>
          <w:rFonts w:ascii="Times New Roman" w:hAnsi="Times New Roman" w:cs="Times New Roman"/>
          <w:sz w:val="24"/>
          <w:szCs w:val="24"/>
        </w:rPr>
        <w:t xml:space="preserve"> объектов, на которые не требуется выдача разрешения на строительство.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129F3">
        <w:rPr>
          <w:rFonts w:ascii="Times New Roman" w:hAnsi="Times New Roman" w:cs="Times New Roman"/>
          <w:sz w:val="24"/>
          <w:szCs w:val="24"/>
        </w:rPr>
        <w:t>. За земельные участки, неиспользуемые или используемые не по целевому назначению, ставки арендной платы устанавливаются в двукратном размере.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29F3">
        <w:rPr>
          <w:rFonts w:ascii="Times New Roman" w:hAnsi="Times New Roman" w:cs="Times New Roman"/>
          <w:sz w:val="24"/>
          <w:szCs w:val="24"/>
        </w:rPr>
        <w:t>. Самовольная установка игровых автоматов на земельных участках, а также в зданиях, строениях, сооружениях иного вида разрешенного использования, расценивается как нецелевое использование земельного участка в целом, с применением четырехкратного размера арендной платы в отношении всей площади земельного участка, на котором расположены здания, сооружения, независимо от вида использования земельного участка.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129F3">
        <w:rPr>
          <w:rFonts w:ascii="Times New Roman" w:hAnsi="Times New Roman" w:cs="Times New Roman"/>
          <w:sz w:val="24"/>
          <w:szCs w:val="24"/>
        </w:rPr>
        <w:t xml:space="preserve">. Льгота в виде полного освобождения от арендной платы не допускается. Размер льготы определяется путем установления </w:t>
      </w:r>
      <w:r>
        <w:rPr>
          <w:rFonts w:ascii="Times New Roman" w:hAnsi="Times New Roman" w:cs="Times New Roman"/>
          <w:sz w:val="24"/>
          <w:szCs w:val="24"/>
        </w:rPr>
        <w:t>регулирующего (</w:t>
      </w:r>
      <w:r w:rsidRPr="002129F3">
        <w:rPr>
          <w:rFonts w:ascii="Times New Roman" w:hAnsi="Times New Roman" w:cs="Times New Roman"/>
          <w:sz w:val="24"/>
          <w:szCs w:val="24"/>
        </w:rPr>
        <w:t>понижающего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129F3">
        <w:rPr>
          <w:rFonts w:ascii="Times New Roman" w:hAnsi="Times New Roman" w:cs="Times New Roman"/>
          <w:sz w:val="24"/>
          <w:szCs w:val="24"/>
        </w:rPr>
        <w:t xml:space="preserve">  коэффициента к установленному размеру арендной платы.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Регулирующие (</w:t>
      </w:r>
      <w:r w:rsidRPr="002129F3">
        <w:rPr>
          <w:rFonts w:ascii="Times New Roman" w:hAnsi="Times New Roman" w:cs="Times New Roman"/>
          <w:sz w:val="24"/>
          <w:szCs w:val="24"/>
        </w:rPr>
        <w:t>понижающ</w:t>
      </w:r>
      <w:r>
        <w:rPr>
          <w:rFonts w:ascii="Times New Roman" w:hAnsi="Times New Roman" w:cs="Times New Roman"/>
          <w:sz w:val="24"/>
          <w:szCs w:val="24"/>
        </w:rPr>
        <w:t>ие)</w:t>
      </w:r>
      <w:r w:rsidRPr="002129F3">
        <w:rPr>
          <w:rFonts w:ascii="Times New Roman" w:hAnsi="Times New Roman" w:cs="Times New Roman"/>
          <w:sz w:val="24"/>
          <w:szCs w:val="24"/>
        </w:rPr>
        <w:t xml:space="preserve">  коэффициенты устанавливаются представительными органами местного самоуправления муниципальных районов до утверждения бюджета муниципального образования.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4. Порядок определения размера арендной платы 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земельные</w:t>
      </w:r>
    </w:p>
    <w:p w:rsidR="004C565A" w:rsidRDefault="004C565A" w:rsidP="004C56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 xml:space="preserve">участки, </w:t>
      </w:r>
      <w:r>
        <w:rPr>
          <w:rFonts w:ascii="Times New Roman" w:hAnsi="Times New Roman" w:cs="Times New Roman"/>
          <w:sz w:val="24"/>
          <w:szCs w:val="24"/>
        </w:rPr>
        <w:t>находящиеся в муниципальной собственности</w:t>
      </w:r>
      <w:r w:rsidRPr="002129F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565A" w:rsidRPr="002129F3" w:rsidRDefault="004C565A" w:rsidP="004C56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из состава земель сельскохозяйственного</w:t>
      </w:r>
    </w:p>
    <w:p w:rsidR="004C565A" w:rsidRPr="002129F3" w:rsidRDefault="004C565A" w:rsidP="004C56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назначения, предоставленные под оленьи пастбища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4.1. Годовой размер арендной платы за использование земельных участков из состава земель сельскохозяйственного назначения, предоставленных под оленьи пастбища, определяется по формуле: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232" w:history="1">
        <w:proofErr w:type="spellStart"/>
        <w:r w:rsidRPr="002129F3">
          <w:rPr>
            <w:rFonts w:ascii="Times New Roman" w:hAnsi="Times New Roman" w:cs="Times New Roman"/>
            <w:color w:val="0000FF"/>
            <w:sz w:val="24"/>
            <w:szCs w:val="24"/>
          </w:rPr>
          <w:t>Аn</w:t>
        </w:r>
        <w:proofErr w:type="spellEnd"/>
      </w:hyperlink>
      <w:r w:rsidRPr="002129F3">
        <w:rPr>
          <w:rFonts w:ascii="Times New Roman" w:hAnsi="Times New Roman" w:cs="Times New Roman"/>
          <w:sz w:val="24"/>
          <w:szCs w:val="24"/>
        </w:rPr>
        <w:t xml:space="preserve"> = </w:t>
      </w:r>
      <w:hyperlink w:anchor="P233" w:history="1">
        <w:r w:rsidRPr="002129F3">
          <w:rPr>
            <w:rFonts w:ascii="Times New Roman" w:hAnsi="Times New Roman" w:cs="Times New Roman"/>
            <w:color w:val="0000FF"/>
            <w:sz w:val="24"/>
            <w:szCs w:val="24"/>
          </w:rPr>
          <w:t>Кс</w:t>
        </w:r>
      </w:hyperlink>
      <w:r w:rsidRPr="002129F3">
        <w:rPr>
          <w:rFonts w:ascii="Times New Roman" w:hAnsi="Times New Roman" w:cs="Times New Roman"/>
          <w:sz w:val="24"/>
          <w:szCs w:val="24"/>
        </w:rPr>
        <w:t xml:space="preserve"> х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 xml:space="preserve"> </w:t>
      </w:r>
      <w:hyperlink w:anchor="P234" w:history="1">
        <w:r w:rsidRPr="002129F3">
          <w:rPr>
            <w:rFonts w:ascii="Times New Roman" w:hAnsi="Times New Roman" w:cs="Times New Roman"/>
            <w:color w:val="0000FF"/>
            <w:sz w:val="24"/>
            <w:szCs w:val="24"/>
          </w:rPr>
          <w:t>С</w:t>
        </w:r>
        <w:proofErr w:type="gramEnd"/>
      </w:hyperlink>
      <w:r w:rsidRPr="002129F3">
        <w:rPr>
          <w:rFonts w:ascii="Times New Roman" w:hAnsi="Times New Roman" w:cs="Times New Roman"/>
          <w:sz w:val="24"/>
          <w:szCs w:val="24"/>
        </w:rPr>
        <w:t xml:space="preserve"> х </w:t>
      </w:r>
      <w:hyperlink w:anchor="P235" w:history="1">
        <w:r w:rsidRPr="002129F3">
          <w:rPr>
            <w:rFonts w:ascii="Times New Roman" w:hAnsi="Times New Roman" w:cs="Times New Roman"/>
            <w:color w:val="0000FF"/>
            <w:sz w:val="24"/>
            <w:szCs w:val="24"/>
          </w:rPr>
          <w:t>К</w:t>
        </w:r>
      </w:hyperlink>
      <w:r w:rsidRPr="002129F3">
        <w:rPr>
          <w:rFonts w:ascii="Times New Roman" w:hAnsi="Times New Roman" w:cs="Times New Roman"/>
          <w:sz w:val="24"/>
          <w:szCs w:val="24"/>
        </w:rPr>
        <w:t>, где: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32"/>
      <w:bookmarkEnd w:id="12"/>
      <w:proofErr w:type="spellStart"/>
      <w:r w:rsidRPr="002129F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2129F3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- годовой размер арендной платы в рублях;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33"/>
      <w:bookmarkEnd w:id="13"/>
      <w:r w:rsidRPr="002129F3">
        <w:rPr>
          <w:rFonts w:ascii="Times New Roman" w:hAnsi="Times New Roman" w:cs="Times New Roman"/>
          <w:sz w:val="24"/>
          <w:szCs w:val="24"/>
        </w:rPr>
        <w:t>Кс - кадастровая стоимость предоставляемого в аренду земельного участка;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 w:rsidRPr="002129F3">
        <w:rPr>
          <w:rFonts w:ascii="Times New Roman" w:hAnsi="Times New Roman" w:cs="Times New Roman"/>
          <w:sz w:val="24"/>
          <w:szCs w:val="24"/>
        </w:rPr>
        <w:lastRenderedPageBreak/>
        <w:t>С - показатель, соответствующий 1 % кадастровой стоимости земельного участка, равный 0,01;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5"/>
      <w:bookmarkEnd w:id="15"/>
      <w:proofErr w:type="gramStart"/>
      <w:r w:rsidRPr="002129F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129F3">
        <w:rPr>
          <w:rFonts w:ascii="Times New Roman" w:hAnsi="Times New Roman" w:cs="Times New Roman"/>
          <w:sz w:val="24"/>
          <w:szCs w:val="24"/>
        </w:rPr>
        <w:t xml:space="preserve"> - регулирующий коэффициент.</w:t>
      </w:r>
    </w:p>
    <w:p w:rsidR="004C565A" w:rsidRPr="002129F3" w:rsidRDefault="004C565A" w:rsidP="004C56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4.2. Регулирующий коэффициент, равный 10, применяется в случае непредставления арендатором результатов инвентаризации домашних северных оленей, проведенной с участием специальной комиссии, образованной органом местного самоуправления.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Default="004C565A" w:rsidP="004C565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C565A" w:rsidRPr="002129F3" w:rsidRDefault="004C565A" w:rsidP="004C56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9F3">
        <w:rPr>
          <w:rFonts w:ascii="Times New Roman" w:hAnsi="Times New Roman" w:cs="Times New Roman"/>
          <w:sz w:val="24"/>
          <w:szCs w:val="24"/>
        </w:rPr>
        <w:t>к Положению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250"/>
      <w:bookmarkEnd w:id="16"/>
      <w:r w:rsidRPr="002129F3">
        <w:rPr>
          <w:rFonts w:ascii="Times New Roman" w:hAnsi="Times New Roman" w:cs="Times New Roman"/>
          <w:sz w:val="24"/>
          <w:szCs w:val="24"/>
        </w:rPr>
        <w:t>ДИФФЕРЕНЦИРОВАННЫЕ КОЭФФИЦИЕНТЫ</w:t>
      </w:r>
    </w:p>
    <w:p w:rsidR="004C565A" w:rsidRPr="002129F3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К УДЕЛЬНОМУ ПОКАЗАТЕЛЮ КАДАСТРОВОЙ СТОИМОСТИ ПО ВИДАМ</w:t>
      </w:r>
    </w:p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ИСПОЛЬЗОВАНИЯ АРЕНДАТОРАМИ ЗЕМЕЛЬНЫХ УЧАСТКОВ</w:t>
      </w:r>
    </w:p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750"/>
        <w:gridCol w:w="2356"/>
      </w:tblGrid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агазины, склады: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и хранением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D26422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22">
              <w:rPr>
                <w:rFonts w:ascii="Times New Roman" w:hAnsi="Times New Roman" w:cs="Times New Roman"/>
                <w:sz w:val="24"/>
                <w:szCs w:val="24"/>
              </w:rPr>
              <w:t>7,5915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ез реализации и хранения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D26422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22">
              <w:rPr>
                <w:rFonts w:ascii="Times New Roman" w:hAnsi="Times New Roman" w:cs="Times New Roman"/>
                <w:sz w:val="24"/>
                <w:szCs w:val="24"/>
              </w:rPr>
              <w:t>4,6546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 смешанной реализацией (без реализации и хранения спиртных напитков)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6,3842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орговые павильоны, киоски и палатки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3,3547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ынки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2,7278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продажей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6,9531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продажи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3,7494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етские кафе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0,0640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инансово-кредитные, страховые организации, нотариальные и адвокатские конторы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3,8307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арикмахерские, солярии, косметические салоны, сауны, </w:t>
            </w:r>
            <w:proofErr w:type="gramStart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фитнес-клубы</w:t>
            </w:r>
            <w:proofErr w:type="gramEnd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, бани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5,1074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2,5538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птеки (оптики) и организации, оказывающие платные медицинские услуги: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производственной деятельностью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1,2769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производственной деятельности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3,8307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танции и пункты технического обслуживания, автомойки и т.п.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3,5985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втостоянки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1,2072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втозаправочные станции: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ефтебазы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1,2769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ЗС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Default="004C565A" w:rsidP="00EA0700">
            <w:pPr>
              <w:jc w:val="center"/>
            </w:pPr>
            <w:r w:rsidRPr="00AB52E3">
              <w:t>1,2769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портивные и оздоровительные сооружения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Default="004C565A" w:rsidP="00EA0700">
            <w:pPr>
              <w:jc w:val="center"/>
            </w:pPr>
            <w:r w:rsidRPr="00AB52E3">
              <w:t>1,2769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бъекты капитального строительства, реконструкции независимо от форм собственности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0,6152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бъекты связи (почтовой, сотовой, электросвязи; теле- и радиосвязи):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1,3233</w:t>
            </w: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305,4241</w:t>
            </w: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bCs/>
                <w:sz w:val="24"/>
                <w:szCs w:val="24"/>
              </w:rPr>
              <w:t>бъекты электросетевого хозяйства: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1,3233</w:t>
            </w: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305,4241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аксопарки, такси, транспортные услуги гражданам и юридическим лицам (кроме автобусов)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4,8752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бъекты наружной рекламы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25,5372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елезнодорожные пути, автодороги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1,2769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бъекты жилищно-коммунального хозяйства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1,2769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аражи юридических лиц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6,5815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еологическое изучение земель с последующей добычей полезных ископаемых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607,8767</w:t>
            </w: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арьеры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784E9C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607,8767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кологические школы, административные здания, строения для нужд заповедников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1,1956</w:t>
            </w:r>
          </w:p>
        </w:tc>
      </w:tr>
      <w:tr w:rsidR="004C565A" w:rsidRPr="00171ED4" w:rsidTr="00EA0700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втотранспортные предприятия, связанные с перевозкой пассажиров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0,1160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онторы, офисы, гостиницы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4,5270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</w:t>
            </w:r>
            <w:r w:rsidRPr="00171ED4">
              <w:rPr>
                <w:rFonts w:ascii="Times New Roman" w:hAnsi="Times New Roman" w:cs="Times New Roman"/>
                <w:bCs/>
                <w:sz w:val="24"/>
              </w:rPr>
              <w:t>редприятия горно-металлургического комплекса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1,1783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а</w:t>
            </w:r>
            <w:r w:rsidRPr="00171ED4">
              <w:rPr>
                <w:rFonts w:ascii="Times New Roman" w:hAnsi="Times New Roman" w:cs="Times New Roman"/>
                <w:bCs/>
                <w:sz w:val="24"/>
              </w:rPr>
              <w:t>втодромы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0,1625</w:t>
            </w:r>
          </w:p>
        </w:tc>
      </w:tr>
      <w:tr w:rsidR="004C565A" w:rsidRPr="00171ED4" w:rsidTr="00EA0700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рганизация туризма (кроме полуостровов </w:t>
            </w:r>
            <w:proofErr w:type="gramStart"/>
            <w:r w:rsidRPr="00171ED4">
              <w:rPr>
                <w:rFonts w:ascii="Times New Roman" w:hAnsi="Times New Roman" w:cs="Times New Roman"/>
                <w:bCs/>
                <w:sz w:val="24"/>
              </w:rPr>
              <w:t>Средний</w:t>
            </w:r>
            <w:proofErr w:type="gramEnd"/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5,8039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171ED4">
              <w:rPr>
                <w:rFonts w:ascii="Times New Roman" w:hAnsi="Times New Roman" w:cs="Times New Roman"/>
                <w:bCs/>
                <w:sz w:val="24"/>
              </w:rPr>
              <w:t>рганизация туризма (земельные участки на полуостровах Средний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11,7820</w:t>
            </w:r>
          </w:p>
        </w:tc>
      </w:tr>
      <w:tr w:rsidR="004C565A" w:rsidRPr="00171ED4" w:rsidTr="00EA0700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171ED4" w:rsidRDefault="004C565A" w:rsidP="00EA070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рочие виды использования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65A" w:rsidRPr="00291CA1" w:rsidRDefault="004C565A" w:rsidP="00EA07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CA1">
              <w:rPr>
                <w:rFonts w:ascii="Times New Roman" w:hAnsi="Times New Roman" w:cs="Times New Roman"/>
                <w:sz w:val="24"/>
                <w:szCs w:val="24"/>
              </w:rPr>
              <w:t>0,9054».</w:t>
            </w:r>
          </w:p>
        </w:tc>
      </w:tr>
    </w:tbl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565A" w:rsidRDefault="004C565A" w:rsidP="004C5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3D6EF4" w:rsidRDefault="004C565A" w:rsidP="004C565A">
      <w:pPr>
        <w:jc w:val="center"/>
      </w:pPr>
      <w:r w:rsidRPr="003D6EF4">
        <w:t>ПОЯСНИТЕЛЬНАЯ ЗАПИСКА</w:t>
      </w:r>
    </w:p>
    <w:p w:rsidR="004C565A" w:rsidRPr="003D6EF4" w:rsidRDefault="004C565A" w:rsidP="004C565A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0F5F">
        <w:rPr>
          <w:rFonts w:ascii="Times New Roman" w:hAnsi="Times New Roman" w:cs="Times New Roman"/>
          <w:sz w:val="24"/>
          <w:szCs w:val="24"/>
        </w:rPr>
        <w:t xml:space="preserve">к проекту решения Совета депутатов </w:t>
      </w:r>
      <w:r w:rsidRPr="003D6EF4">
        <w:rPr>
          <w:rFonts w:ascii="Times New Roman" w:hAnsi="Times New Roman" w:cs="Times New Roman"/>
          <w:sz w:val="24"/>
          <w:szCs w:val="24"/>
        </w:rPr>
        <w:t>Печенгского района «Об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 земельных участков, государственная собственность на которые не разграничена</w:t>
      </w:r>
      <w:r w:rsidRPr="003D6EF4">
        <w:rPr>
          <w:rFonts w:ascii="Times New Roman" w:hAnsi="Times New Roman" w:cs="Times New Roman"/>
          <w:bCs/>
          <w:sz w:val="24"/>
          <w:szCs w:val="24"/>
        </w:rPr>
        <w:t>»</w:t>
      </w:r>
    </w:p>
    <w:p w:rsidR="004C565A" w:rsidRPr="003D6EF4" w:rsidRDefault="004C565A" w:rsidP="004C56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C565A" w:rsidRPr="004C565A" w:rsidRDefault="004C565A" w:rsidP="004C565A">
      <w:pPr>
        <w:pStyle w:val="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65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4C565A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Предлагаемый на рассмотрение проект решения (далее – Проект) разработан </w:t>
      </w:r>
      <w:r w:rsidRPr="004C565A">
        <w:rPr>
          <w:rFonts w:ascii="Times New Roman" w:hAnsi="Times New Roman" w:cs="Times New Roman"/>
          <w:sz w:val="24"/>
          <w:szCs w:val="24"/>
        </w:rPr>
        <w:t>в соответствии с Земельным кодексом Российской Федерации, статьей 3.3 Федерального закона от 25.10.2001 № 137-ФЗ «О введении в действие Земельного кодекса Российской Федерации», статьей 15 Федерального закона от 06.10.2003 № 131-ФЗ «Об общих принципах организации местного самоуправления в Российской Федерации», постановлением Правительства Мурманской области от 03.04.2008</w:t>
      </w:r>
      <w:r w:rsidRPr="004C5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65A">
        <w:rPr>
          <w:rFonts w:ascii="Times New Roman" w:hAnsi="Times New Roman" w:cs="Times New Roman"/>
          <w:sz w:val="24"/>
          <w:szCs w:val="24"/>
        </w:rPr>
        <w:t>№ 154-ПП/6 «О порядке определения размера арендной платы</w:t>
      </w:r>
      <w:proofErr w:type="gramEnd"/>
      <w:r w:rsidRPr="004C565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C565A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4C565A">
        <w:rPr>
          <w:rFonts w:ascii="Times New Roman" w:hAnsi="Times New Roman" w:cs="Times New Roman"/>
          <w:sz w:val="24"/>
          <w:szCs w:val="24"/>
        </w:rPr>
        <w:t>, условиях и сроках внесения арендной платы за использование земельных участков, государственная собственность на которые не разграничена».</w:t>
      </w:r>
    </w:p>
    <w:p w:rsidR="004C565A" w:rsidRDefault="004C565A" w:rsidP="004C565A">
      <w:pPr>
        <w:ind w:firstLine="709"/>
        <w:jc w:val="both"/>
      </w:pPr>
      <w:r w:rsidRPr="004C565A">
        <w:t xml:space="preserve">2. </w:t>
      </w:r>
      <w:proofErr w:type="gramStart"/>
      <w:r w:rsidRPr="004C565A">
        <w:t>Проект решения разработан взамен Положения о порядке определения размера</w:t>
      </w:r>
      <w:r w:rsidRPr="00DD6545">
        <w:t xml:space="preserve">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разграничена, а также земельных участков, находящихся в муниципальной собственности</w:t>
      </w:r>
      <w:r>
        <w:t>», утвержденное решением Совета депутатов Печенгского района от 19.12.2008 № 444 и признает его утратившим силу в редакции от 20.10.2017.</w:t>
      </w:r>
      <w:proofErr w:type="gramEnd"/>
    </w:p>
    <w:p w:rsidR="004C565A" w:rsidRPr="002D658F" w:rsidRDefault="004C565A" w:rsidP="004C565A">
      <w:pPr>
        <w:ind w:firstLine="709"/>
        <w:jc w:val="both"/>
      </w:pPr>
      <w:r w:rsidRPr="002D658F">
        <w:t xml:space="preserve">3. Решение </w:t>
      </w:r>
      <w:r w:rsidRPr="00A43467">
        <w:t>вступает в силу со дня его официального опубликования в районной газете «Печенга»</w:t>
      </w:r>
      <w:r w:rsidRPr="002D658F">
        <w:t>.</w:t>
      </w:r>
    </w:p>
    <w:p w:rsidR="004C565A" w:rsidRPr="002D658F" w:rsidRDefault="004C565A" w:rsidP="004C56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4</w:t>
      </w:r>
      <w:r w:rsidRPr="002D658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Принятие данного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2D658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ешения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не влечет о</w:t>
      </w:r>
      <w:r>
        <w:rPr>
          <w:rFonts w:ascii="Times New Roman" w:hAnsi="Times New Roman" w:cs="Times New Roman"/>
          <w:sz w:val="24"/>
          <w:szCs w:val="24"/>
        </w:rPr>
        <w:t xml:space="preserve">тмены каких-либо </w:t>
      </w:r>
      <w:r w:rsidRPr="002D658F">
        <w:rPr>
          <w:rFonts w:ascii="Times New Roman" w:hAnsi="Times New Roman" w:cs="Times New Roman"/>
          <w:color w:val="000000"/>
          <w:spacing w:val="1"/>
          <w:sz w:val="24"/>
          <w:szCs w:val="24"/>
        </w:rPr>
        <w:t>нормативн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о-правовых </w:t>
      </w:r>
      <w:r w:rsidRPr="002D658F">
        <w:rPr>
          <w:rFonts w:ascii="Times New Roman" w:hAnsi="Times New Roman" w:cs="Times New Roman"/>
          <w:color w:val="000000"/>
          <w:spacing w:val="1"/>
          <w:sz w:val="24"/>
          <w:szCs w:val="24"/>
        </w:rPr>
        <w:t>актов</w:t>
      </w:r>
      <w:r>
        <w:rPr>
          <w:rFonts w:ascii="Times New Roman" w:hAnsi="Times New Roman" w:cs="Times New Roman"/>
          <w:sz w:val="24"/>
          <w:szCs w:val="24"/>
        </w:rPr>
        <w:t xml:space="preserve">, но потребуется разработка правовых актов, необходимых для его реализации (постановление об утверждении типовых форм договоров аренды, постановление об утверждении </w:t>
      </w:r>
      <w:r w:rsidRPr="002129F3">
        <w:rPr>
          <w:rFonts w:ascii="Times New Roman" w:hAnsi="Times New Roman" w:cs="Times New Roman"/>
          <w:sz w:val="24"/>
          <w:szCs w:val="24"/>
        </w:rPr>
        <w:t>социально значимых видов деятельности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2D6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65A" w:rsidRDefault="004C565A" w:rsidP="004C565A">
      <w:pPr>
        <w:shd w:val="clear" w:color="auto" w:fill="FFFFFF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5</w:t>
      </w:r>
      <w:r w:rsidRPr="002D658F">
        <w:rPr>
          <w:color w:val="000000"/>
          <w:spacing w:val="1"/>
        </w:rPr>
        <w:t xml:space="preserve">. Реализация данного </w:t>
      </w:r>
      <w:r>
        <w:rPr>
          <w:color w:val="000000"/>
          <w:spacing w:val="1"/>
        </w:rPr>
        <w:t>р</w:t>
      </w:r>
      <w:r w:rsidRPr="002D658F">
        <w:rPr>
          <w:color w:val="000000"/>
          <w:spacing w:val="1"/>
        </w:rPr>
        <w:t xml:space="preserve">ешения </w:t>
      </w:r>
      <w:r>
        <w:rPr>
          <w:color w:val="000000"/>
          <w:spacing w:val="1"/>
        </w:rPr>
        <w:t xml:space="preserve">не </w:t>
      </w:r>
      <w:r w:rsidRPr="002D658F">
        <w:rPr>
          <w:color w:val="000000"/>
          <w:spacing w:val="1"/>
        </w:rPr>
        <w:t>повлечет расходование бюджетных средств.</w:t>
      </w:r>
    </w:p>
    <w:p w:rsidR="004C565A" w:rsidRDefault="004C565A" w:rsidP="004C565A">
      <w:pPr>
        <w:tabs>
          <w:tab w:val="left" w:pos="0"/>
        </w:tabs>
        <w:ind w:firstLine="709"/>
        <w:jc w:val="both"/>
      </w:pPr>
      <w:r>
        <w:rPr>
          <w:color w:val="000000"/>
          <w:spacing w:val="1"/>
        </w:rPr>
        <w:lastRenderedPageBreak/>
        <w:t xml:space="preserve">6. </w:t>
      </w:r>
      <w:r w:rsidRPr="00A66A3A">
        <w:t>Проект подлежит оценке регулирующего воздействия и антикоррупционной экспертизе</w:t>
      </w:r>
      <w:r>
        <w:t xml:space="preserve">. </w:t>
      </w:r>
    </w:p>
    <w:p w:rsidR="004C565A" w:rsidRDefault="004C565A" w:rsidP="004C565A">
      <w:pPr>
        <w:tabs>
          <w:tab w:val="left" w:pos="0"/>
        </w:tabs>
        <w:jc w:val="both"/>
      </w:pPr>
      <w:r>
        <w:tab/>
        <w:t>У</w:t>
      </w:r>
      <w:r w:rsidRPr="00A66A3A">
        <w:t xml:space="preserve">ведомление о проведении процедуры публичных консультаций размещено на официальном сайте муниципального образования Печенгский район </w:t>
      </w:r>
      <w:r>
        <w:t>09</w:t>
      </w:r>
      <w:r w:rsidRPr="00D034FD">
        <w:t>.</w:t>
      </w:r>
      <w:r>
        <w:t>04</w:t>
      </w:r>
      <w:r w:rsidRPr="00D034FD">
        <w:t>.2018</w:t>
      </w:r>
      <w:r w:rsidRPr="00A66A3A">
        <w:t xml:space="preserve"> (срок приема предложений с </w:t>
      </w:r>
      <w:r w:rsidRPr="00D034FD">
        <w:t>0</w:t>
      </w:r>
      <w:r>
        <w:t>9</w:t>
      </w:r>
      <w:r w:rsidRPr="00D034FD">
        <w:t>.</w:t>
      </w:r>
      <w:r>
        <w:t>04</w:t>
      </w:r>
      <w:r w:rsidRPr="00D034FD">
        <w:t xml:space="preserve">.2018 по </w:t>
      </w:r>
      <w:r>
        <w:t>23</w:t>
      </w:r>
      <w:r w:rsidRPr="00D034FD">
        <w:t>.</w:t>
      </w:r>
      <w:r>
        <w:t>04</w:t>
      </w:r>
      <w:r w:rsidRPr="00D034FD">
        <w:t>.2018</w:t>
      </w:r>
      <w:r w:rsidRPr="00A66A3A">
        <w:t>)</w:t>
      </w:r>
      <w:r>
        <w:t>.</w:t>
      </w:r>
      <w:r w:rsidRPr="00A66A3A">
        <w:t xml:space="preserve"> </w:t>
      </w:r>
    </w:p>
    <w:p w:rsidR="004C565A" w:rsidRPr="002D658F" w:rsidRDefault="004C565A" w:rsidP="004C565A">
      <w:pPr>
        <w:shd w:val="clear" w:color="auto" w:fill="FFFFFF"/>
        <w:ind w:firstLine="709"/>
        <w:jc w:val="both"/>
        <w:rPr>
          <w:color w:val="000000"/>
          <w:spacing w:val="1"/>
        </w:rPr>
      </w:pPr>
      <w:r>
        <w:tab/>
        <w:t xml:space="preserve">Проект на проведение независимой </w:t>
      </w:r>
      <w:r w:rsidRPr="00A66A3A">
        <w:t>антикоррупционной экспертиз</w:t>
      </w:r>
      <w:r>
        <w:t xml:space="preserve">ы размещен </w:t>
      </w:r>
      <w:r w:rsidRPr="00A66A3A">
        <w:t xml:space="preserve">на официальном сайте муниципального образования Печенгский район </w:t>
      </w:r>
      <w:r>
        <w:t>09.04</w:t>
      </w:r>
      <w:r w:rsidRPr="00D034FD">
        <w:t>.2018</w:t>
      </w:r>
    </w:p>
    <w:p w:rsidR="004C565A" w:rsidRDefault="004C565A" w:rsidP="004C565A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4C565A" w:rsidRDefault="004C565A" w:rsidP="004C565A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4C565A" w:rsidRDefault="004C565A" w:rsidP="004C565A">
      <w:p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Глава администрации Печенгского района     </w:t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  <w:t xml:space="preserve">                       Э.В. Затона</w:t>
      </w:r>
    </w:p>
    <w:p w:rsidR="004C565A" w:rsidRDefault="004C565A" w:rsidP="004C565A">
      <w:pPr>
        <w:shd w:val="clear" w:color="auto" w:fill="FFFFFF"/>
        <w:jc w:val="both"/>
        <w:rPr>
          <w:color w:val="000000"/>
          <w:spacing w:val="1"/>
        </w:rPr>
      </w:pPr>
    </w:p>
    <w:p w:rsidR="004C565A" w:rsidRDefault="004C565A" w:rsidP="004C565A">
      <w:pPr>
        <w:shd w:val="clear" w:color="auto" w:fill="FFFFFF"/>
        <w:jc w:val="both"/>
        <w:rPr>
          <w:color w:val="000000"/>
          <w:spacing w:val="1"/>
        </w:rPr>
      </w:pPr>
    </w:p>
    <w:p w:rsidR="004C565A" w:rsidRPr="001B759E" w:rsidRDefault="004C565A" w:rsidP="004C565A">
      <w:pPr>
        <w:shd w:val="clear" w:color="auto" w:fill="FFFFFF"/>
        <w:jc w:val="both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И.о</w:t>
      </w:r>
      <w:proofErr w:type="spellEnd"/>
      <w:r>
        <w:rPr>
          <w:color w:val="000000"/>
          <w:spacing w:val="1"/>
        </w:rPr>
        <w:t>. п</w:t>
      </w:r>
      <w:r w:rsidRPr="001B759E">
        <w:rPr>
          <w:color w:val="000000"/>
          <w:spacing w:val="1"/>
        </w:rPr>
        <w:t>редседател</w:t>
      </w:r>
      <w:r>
        <w:rPr>
          <w:color w:val="000000"/>
          <w:spacing w:val="1"/>
        </w:rPr>
        <w:t>я</w:t>
      </w:r>
      <w:r w:rsidRPr="001B759E">
        <w:rPr>
          <w:color w:val="000000"/>
          <w:spacing w:val="1"/>
        </w:rPr>
        <w:t xml:space="preserve"> комитета </w:t>
      </w:r>
    </w:p>
    <w:p w:rsidR="004C565A" w:rsidRDefault="004C565A" w:rsidP="004C565A">
      <w:pPr>
        <w:shd w:val="clear" w:color="auto" w:fill="FFFFFF"/>
        <w:jc w:val="both"/>
        <w:rPr>
          <w:color w:val="000000"/>
          <w:spacing w:val="1"/>
        </w:rPr>
      </w:pPr>
      <w:r w:rsidRPr="001B759E">
        <w:rPr>
          <w:color w:val="000000"/>
          <w:spacing w:val="1"/>
        </w:rPr>
        <w:t xml:space="preserve">по управлению имуществом   </w:t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  <w:t>С.С. Лаврущик</w:t>
      </w:r>
      <w:r w:rsidRPr="001B759E">
        <w:rPr>
          <w:color w:val="000000"/>
          <w:spacing w:val="1"/>
        </w:rPr>
        <w:t xml:space="preserve"> </w:t>
      </w:r>
    </w:p>
    <w:p w:rsidR="004C565A" w:rsidRDefault="004C565A" w:rsidP="004C565A">
      <w:pPr>
        <w:shd w:val="clear" w:color="auto" w:fill="FFFFFF"/>
        <w:jc w:val="both"/>
        <w:rPr>
          <w:i/>
          <w:color w:val="000000"/>
          <w:spacing w:val="1"/>
        </w:rPr>
      </w:pPr>
    </w:p>
    <w:p w:rsidR="004C565A" w:rsidRDefault="004C565A" w:rsidP="004C565A">
      <w:pPr>
        <w:shd w:val="clear" w:color="auto" w:fill="FFFFFF"/>
        <w:jc w:val="both"/>
        <w:rPr>
          <w:i/>
          <w:color w:val="000000"/>
          <w:spacing w:val="1"/>
        </w:rPr>
      </w:pPr>
      <w:r>
        <w:rPr>
          <w:i/>
          <w:color w:val="000000"/>
          <w:spacing w:val="1"/>
        </w:rPr>
        <w:t>исп. Веверица В.А.,</w:t>
      </w:r>
    </w:p>
    <w:p w:rsidR="004C565A" w:rsidRPr="003E0F98" w:rsidRDefault="004C565A" w:rsidP="004C565A">
      <w:pPr>
        <w:shd w:val="clear" w:color="auto" w:fill="FFFFFF"/>
        <w:jc w:val="both"/>
        <w:rPr>
          <w:i/>
          <w:color w:val="000000"/>
          <w:spacing w:val="1"/>
        </w:rPr>
      </w:pPr>
      <w:r>
        <w:rPr>
          <w:i/>
          <w:color w:val="000000"/>
          <w:spacing w:val="1"/>
        </w:rPr>
        <w:t xml:space="preserve"> (81554) 52068</w:t>
      </w: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565A" w:rsidRPr="002129F3" w:rsidRDefault="004C565A" w:rsidP="004C565A"/>
    <w:p w:rsidR="004C565A" w:rsidRPr="009049C6" w:rsidRDefault="004C565A" w:rsidP="004C565A">
      <w:pPr>
        <w:tabs>
          <w:tab w:val="left" w:pos="0"/>
        </w:tabs>
        <w:jc w:val="center"/>
        <w:rPr>
          <w:i/>
          <w:sz w:val="20"/>
          <w:szCs w:val="20"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4C565A" w:rsidRDefault="004C565A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bookmarkStart w:id="17" w:name="_GoBack"/>
      <w:bookmarkEnd w:id="17"/>
    </w:p>
    <w:p w:rsidR="00B938FC" w:rsidRDefault="008A562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4C565A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r w:rsidRPr="004C565A">
        <w:t>«</w:t>
      </w:r>
      <w:r w:rsidR="004C565A" w:rsidRPr="004C565A"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 земельных участков, государственная собственность на которые не разграничена</w:t>
      </w:r>
      <w:r w:rsidRPr="004C565A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D7F50"/>
    <w:rsid w:val="004140B7"/>
    <w:rsid w:val="00433DB7"/>
    <w:rsid w:val="00473426"/>
    <w:rsid w:val="004C565A"/>
    <w:rsid w:val="0050262B"/>
    <w:rsid w:val="00522C50"/>
    <w:rsid w:val="00531C67"/>
    <w:rsid w:val="005C7080"/>
    <w:rsid w:val="00785FA5"/>
    <w:rsid w:val="007A6DCB"/>
    <w:rsid w:val="007D1B93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C56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C5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C56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C5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B6CDA3C93D80B3F09240F8FB138457783E7CA30FF64392D88A4FEED46ADAF9D759E6C4541AEC15D2C93AC64D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hyperlink" Target="consultantplus://offline/ref=A2B6CDA3C93D80B3F09240F8FB138457783E7CA303FE4C91D28A4FEED46ADAF9D759E6C4541AEC15D2C93AC64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2B6CDA3C93D80B3F0925EF5ED7FDA527D3C20A90AFC41C38DD514B38363D0AE9016BF861310CE4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B6CDA3C93D80B3F0925EF5ED7FDA527D3D24A703FE41C38DD514B38363D0AE9016BF861017ED12CD4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5497</Words>
  <Characters>31335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veveritsa</cp:lastModifiedBy>
  <cp:revision>2</cp:revision>
  <cp:lastPrinted>2016-05-27T11:53:00Z</cp:lastPrinted>
  <dcterms:created xsi:type="dcterms:W3CDTF">2018-04-06T14:11:00Z</dcterms:created>
  <dcterms:modified xsi:type="dcterms:W3CDTF">2018-04-06T14:11:00Z</dcterms:modified>
</cp:coreProperties>
</file>