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6C75AF">
        <w:rPr>
          <w:rFonts w:ascii="Times New Roman" w:hAnsi="Times New Roman" w:cs="Times New Roman"/>
          <w:sz w:val="24"/>
          <w:szCs w:val="24"/>
        </w:rPr>
        <w:t>20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6C75AF">
        <w:rPr>
          <w:rFonts w:ascii="Times New Roman" w:hAnsi="Times New Roman" w:cs="Times New Roman"/>
          <w:sz w:val="24"/>
          <w:szCs w:val="24"/>
        </w:rPr>
        <w:t>11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6C75AF">
        <w:rPr>
          <w:rFonts w:ascii="Times New Roman" w:hAnsi="Times New Roman" w:cs="Times New Roman"/>
          <w:sz w:val="24"/>
          <w:szCs w:val="24"/>
        </w:rPr>
        <w:t>26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DD53F4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5AF">
        <w:rPr>
          <w:rFonts w:ascii="Times New Roman" w:hAnsi="Times New Roman" w:cs="Times New Roman"/>
          <w:sz w:val="24"/>
          <w:szCs w:val="24"/>
        </w:rPr>
        <w:t>29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6C75AF">
        <w:rPr>
          <w:rFonts w:ascii="Times New Roman" w:hAnsi="Times New Roman" w:cs="Times New Roman"/>
          <w:sz w:val="24"/>
          <w:szCs w:val="24"/>
        </w:rPr>
        <w:t>11</w:t>
      </w:r>
      <w:r w:rsidR="00945D39">
        <w:rPr>
          <w:rFonts w:ascii="Times New Roman" w:hAnsi="Times New Roman" w:cs="Times New Roman"/>
          <w:sz w:val="24"/>
          <w:szCs w:val="24"/>
        </w:rPr>
        <w:t>.201</w:t>
      </w:r>
      <w:r w:rsidR="00BD15E9">
        <w:rPr>
          <w:rFonts w:ascii="Times New Roman" w:hAnsi="Times New Roman" w:cs="Times New Roman"/>
          <w:sz w:val="24"/>
          <w:szCs w:val="24"/>
        </w:rPr>
        <w:t>8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5E9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BD15E9" w:rsidRPr="00BD15E9">
        <w:rPr>
          <w:rFonts w:ascii="Times New Roman" w:hAnsi="Times New Roman" w:cs="Times New Roman"/>
          <w:sz w:val="24"/>
        </w:rPr>
        <w:t>со дня его официального опубликования в районной газете «Печенга»</w:t>
      </w:r>
      <w:r w:rsidRPr="00BD15E9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BD15E9" w:rsidRPr="00171ED4" w:rsidRDefault="00BD15E9" w:rsidP="00BD15E9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80390" cy="723265"/>
            <wp:effectExtent l="0" t="0" r="0" b="635"/>
            <wp:docPr id="2" name="Рисунок 2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BD15E9" w:rsidRPr="00171ED4" w:rsidRDefault="00BD15E9" w:rsidP="00BD15E9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ПРОЕКТ</w:t>
      </w:r>
    </w:p>
    <w:p w:rsidR="00BD15E9" w:rsidRPr="00171ED4" w:rsidRDefault="00BD15E9" w:rsidP="00BD15E9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BD15E9" w:rsidRPr="00171ED4" w:rsidRDefault="00BD15E9" w:rsidP="00BD15E9">
      <w:pPr>
        <w:jc w:val="center"/>
        <w:rPr>
          <w:b/>
          <w:sz w:val="28"/>
        </w:rPr>
      </w:pPr>
      <w:r w:rsidRPr="00171ED4">
        <w:rPr>
          <w:b/>
          <w:sz w:val="28"/>
        </w:rPr>
        <w:t>ПЕЧЕНГСКИЙ РАЙОН МУРМАНСКОЙ ОБЛАСТИ</w:t>
      </w:r>
    </w:p>
    <w:p w:rsidR="00BD15E9" w:rsidRPr="00171ED4" w:rsidRDefault="00BD15E9" w:rsidP="00BD15E9">
      <w:pPr>
        <w:jc w:val="center"/>
        <w:rPr>
          <w:b/>
        </w:rPr>
      </w:pPr>
    </w:p>
    <w:p w:rsidR="00BD15E9" w:rsidRPr="00171ED4" w:rsidRDefault="00BD15E9" w:rsidP="00BD15E9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BD15E9" w:rsidRPr="00171ED4" w:rsidRDefault="00BD15E9" w:rsidP="00BD15E9"/>
    <w:p w:rsidR="00BD15E9" w:rsidRPr="00171ED4" w:rsidRDefault="00BD15E9" w:rsidP="00BD15E9">
      <w:pPr>
        <w:rPr>
          <w:b/>
          <w:i/>
        </w:rPr>
      </w:pPr>
      <w:r w:rsidRPr="00171ED4">
        <w:rPr>
          <w:b/>
          <w:i/>
        </w:rPr>
        <w:t>от  ___________                                           № __                                                             п. Никель</w:t>
      </w:r>
    </w:p>
    <w:p w:rsidR="00BD15E9" w:rsidRPr="00171ED4" w:rsidRDefault="00BD15E9" w:rsidP="00BD15E9">
      <w:pPr>
        <w:tabs>
          <w:tab w:val="left" w:pos="0"/>
        </w:tabs>
        <w:jc w:val="right"/>
      </w:pPr>
    </w:p>
    <w:p w:rsidR="00BD15E9" w:rsidRPr="00171ED4" w:rsidRDefault="00BD15E9" w:rsidP="00BD15E9">
      <w:pPr>
        <w:tabs>
          <w:tab w:val="left" w:pos="0"/>
        </w:tabs>
        <w:jc w:val="right"/>
        <w:rPr>
          <w:b/>
          <w:sz w:val="16"/>
          <w:szCs w:val="16"/>
        </w:rPr>
      </w:pPr>
      <w:r w:rsidRPr="00171ED4">
        <w:t xml:space="preserve"> </w:t>
      </w:r>
    </w:p>
    <w:p w:rsidR="00BD15E9" w:rsidRPr="002E4F64" w:rsidRDefault="00BD15E9" w:rsidP="00BD15E9">
      <w:pPr>
        <w:pStyle w:val="ConsPlusTitle"/>
        <w:tabs>
          <w:tab w:val="left" w:pos="4678"/>
        </w:tabs>
        <w:ind w:right="495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Положение о порядке и условиях приватизации муниципального имущества муниципального образования 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 xml:space="preserve">Печенгский район, утвержденное решением Совета депутатов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Пе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>ченгск</w:t>
      </w:r>
      <w:r>
        <w:rPr>
          <w:rFonts w:ascii="Times New Roman" w:hAnsi="Times New Roman" w:cs="Times New Roman"/>
          <w:b w:val="0"/>
          <w:sz w:val="24"/>
          <w:szCs w:val="24"/>
        </w:rPr>
        <w:t>ий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 xml:space="preserve"> район от </w:t>
      </w:r>
      <w:r>
        <w:rPr>
          <w:rFonts w:ascii="Times New Roman" w:hAnsi="Times New Roman" w:cs="Times New Roman"/>
          <w:b w:val="0"/>
          <w:sz w:val="24"/>
          <w:szCs w:val="24"/>
        </w:rPr>
        <w:t>22.04.2016 № 78</w:t>
      </w:r>
    </w:p>
    <w:p w:rsidR="00BD15E9" w:rsidRPr="00171ED4" w:rsidRDefault="00BD15E9" w:rsidP="00BD15E9">
      <w:pPr>
        <w:pStyle w:val="ConsPlusNormal"/>
        <w:widowControl/>
        <w:tabs>
          <w:tab w:val="left" w:pos="4678"/>
        </w:tabs>
        <w:ind w:right="524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C75AF" w:rsidRPr="00945BC6" w:rsidRDefault="006C75AF" w:rsidP="006C75AF">
      <w:pPr>
        <w:autoSpaceDE w:val="0"/>
        <w:autoSpaceDN w:val="0"/>
        <w:adjustRightInd w:val="0"/>
        <w:ind w:firstLine="540"/>
        <w:jc w:val="both"/>
      </w:pPr>
      <w:r w:rsidRPr="00F76A20">
        <w:rPr>
          <w:color w:val="000000"/>
        </w:rPr>
        <w:t>Руководствуясь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от 22.07.2008</w:t>
      </w:r>
      <w:r>
        <w:rPr>
          <w:color w:val="000000"/>
        </w:rPr>
        <w:br/>
      </w:r>
      <w:r w:rsidRPr="00F76A20">
        <w:rPr>
          <w:color w:val="000000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171ED4">
        <w:t>,</w:t>
      </w:r>
      <w:r>
        <w:t xml:space="preserve"> </w:t>
      </w:r>
      <w:r w:rsidRPr="00EB752F">
        <w:t>от 31.12.2017 № 505-ФЗ «О внесении изменений в отдельные законодательные акты Российской Федерации»,</w:t>
      </w:r>
      <w:r>
        <w:t xml:space="preserve"> </w:t>
      </w:r>
      <w:r w:rsidRPr="00945BC6">
        <w:t>от 31.05.2018 № 122-ФЗ</w:t>
      </w:r>
      <w:r>
        <w:t xml:space="preserve"> </w:t>
      </w:r>
      <w:r w:rsidRPr="00945BC6">
        <w:t>«О внесении изменений в отдельные законодательные акты Российской Федерации в части уточнения понятия «иностранный инвестор»</w:t>
      </w:r>
      <w:r>
        <w:t xml:space="preserve">, </w:t>
      </w:r>
    </w:p>
    <w:p w:rsidR="006C75AF" w:rsidRPr="00E83C8C" w:rsidRDefault="006C75AF" w:rsidP="006C75AF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>
        <w:t xml:space="preserve"> </w:t>
      </w:r>
    </w:p>
    <w:p w:rsidR="006C75AF" w:rsidRDefault="006C75AF" w:rsidP="006C75AF">
      <w:pPr>
        <w:autoSpaceDE w:val="0"/>
        <w:autoSpaceDN w:val="0"/>
        <w:adjustRightInd w:val="0"/>
        <w:ind w:firstLine="567"/>
        <w:jc w:val="both"/>
      </w:pPr>
      <w:r w:rsidRPr="00171016">
        <w:t>Совет депутатов Печенгского района</w:t>
      </w:r>
    </w:p>
    <w:p w:rsidR="006C75AF" w:rsidRPr="00171ED4" w:rsidRDefault="006C75AF" w:rsidP="006C75AF">
      <w:pPr>
        <w:autoSpaceDE w:val="0"/>
        <w:autoSpaceDN w:val="0"/>
        <w:adjustRightInd w:val="0"/>
        <w:ind w:firstLine="708"/>
        <w:jc w:val="both"/>
      </w:pPr>
    </w:p>
    <w:p w:rsidR="006C75AF" w:rsidRPr="00171ED4" w:rsidRDefault="006C75AF" w:rsidP="006C75AF">
      <w:pPr>
        <w:rPr>
          <w:b/>
        </w:rPr>
      </w:pPr>
      <w:r w:rsidRPr="00171ED4">
        <w:rPr>
          <w:b/>
        </w:rPr>
        <w:t>Р Е Ш И Л:</w:t>
      </w:r>
    </w:p>
    <w:p w:rsidR="006C75AF" w:rsidRPr="00171ED4" w:rsidRDefault="006C75AF" w:rsidP="006C75AF">
      <w:pPr>
        <w:tabs>
          <w:tab w:val="left" w:pos="0"/>
          <w:tab w:val="num" w:pos="1080"/>
        </w:tabs>
        <w:ind w:firstLine="720"/>
        <w:jc w:val="both"/>
      </w:pPr>
    </w:p>
    <w:p w:rsidR="006C75AF" w:rsidRPr="006C75AF" w:rsidRDefault="006C75AF" w:rsidP="006C75AF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5AF">
        <w:rPr>
          <w:rFonts w:ascii="Times New Roman" w:hAnsi="Times New Roman" w:cs="Times New Roman"/>
          <w:sz w:val="24"/>
          <w:szCs w:val="24"/>
        </w:rPr>
        <w:t xml:space="preserve">1. Внести в Положение </w:t>
      </w:r>
      <w:r w:rsidRPr="006C75AF">
        <w:rPr>
          <w:rFonts w:ascii="Times New Roman" w:hAnsi="Times New Roman" w:cs="Times New Roman"/>
          <w:color w:val="000000"/>
          <w:sz w:val="24"/>
          <w:szCs w:val="24"/>
        </w:rPr>
        <w:t xml:space="preserve">о порядке и условиях приватизации муниципального имущества муниципального образования Печенгский район </w:t>
      </w:r>
      <w:r w:rsidRPr="006C75AF">
        <w:rPr>
          <w:rFonts w:ascii="Times New Roman" w:hAnsi="Times New Roman" w:cs="Times New Roman"/>
          <w:sz w:val="24"/>
          <w:szCs w:val="24"/>
        </w:rPr>
        <w:t>(далее - Положение), утвержденное решением Совета депутатов Печенгского района от 22.04.2016 № 78 (в редакции решения Совета депутатов Печенгского района от 18.05.2018 № 312),</w:t>
      </w:r>
      <w:r w:rsidRPr="006C75AF">
        <w:rPr>
          <w:rFonts w:ascii="Times New Roman" w:hAnsi="Times New Roman" w:cs="Times New Roman"/>
          <w:bCs/>
          <w:sz w:val="24"/>
          <w:szCs w:val="24"/>
        </w:rPr>
        <w:t xml:space="preserve"> следующие изменения: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rPr>
          <w:bCs/>
        </w:rPr>
        <w:t>1.1. В абзаце четвертом п</w:t>
      </w:r>
      <w:r w:rsidRPr="006C75AF">
        <w:t>ункта 1.6 Положения слова «(далее – офшорные компании)» исключить и дополнить словами «и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 xml:space="preserve">1.2. Абзац пятый </w:t>
      </w:r>
      <w:r w:rsidRPr="006C75AF">
        <w:rPr>
          <w:bCs/>
        </w:rPr>
        <w:t>п</w:t>
      </w:r>
      <w:r w:rsidRPr="006C75AF">
        <w:t>ункта 1.6 Положения исключить.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 xml:space="preserve">1.3. Абзац шестой </w:t>
      </w:r>
      <w:r w:rsidRPr="006C75AF">
        <w:rPr>
          <w:bCs/>
        </w:rPr>
        <w:t>п</w:t>
      </w:r>
      <w:r w:rsidRPr="006C75AF">
        <w:t>ункта 1.6 Положения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 xml:space="preserve">«Понятие «контролирующее лицо» используется в том же значении, что и в </w:t>
      </w:r>
      <w:hyperlink r:id="rId8" w:history="1">
        <w:r w:rsidRPr="006C75AF">
          <w:t>статье 5</w:t>
        </w:r>
      </w:hyperlink>
      <w:r w:rsidRPr="006C75AF">
        <w:t xml:space="preserve">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9" w:history="1">
        <w:r w:rsidRPr="006C75AF">
          <w:t>статье 3</w:t>
        </w:r>
      </w:hyperlink>
      <w:r w:rsidRPr="006C75AF">
        <w:t xml:space="preserve"> Федерального закона от 07.08.2001 № 115-ФЗ «О противодействии легализации (отмыванию) доходов, полученных преступным путем, и финансированию терроризма.».</w:t>
      </w:r>
    </w:p>
    <w:p w:rsidR="006C75AF" w:rsidRPr="006C75AF" w:rsidRDefault="006C75AF" w:rsidP="006C75AF">
      <w:pPr>
        <w:pStyle w:val="a6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5AF">
        <w:rPr>
          <w:rFonts w:ascii="Times New Roman" w:hAnsi="Times New Roman"/>
          <w:sz w:val="24"/>
          <w:szCs w:val="24"/>
        </w:rPr>
        <w:t>1.4. В пункте 14.1 Положения слова и цифры «7.1.2-7.1.4, 7.1.6, 7.1.7» заменить словами и цифрами «7.1.2-7.1.7».</w:t>
      </w:r>
    </w:p>
    <w:p w:rsidR="006C75AF" w:rsidRPr="006C75AF" w:rsidRDefault="006C75AF" w:rsidP="006C75AF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5AF">
        <w:rPr>
          <w:rFonts w:ascii="Times New Roman" w:hAnsi="Times New Roman"/>
          <w:sz w:val="24"/>
          <w:szCs w:val="24"/>
        </w:rPr>
        <w:lastRenderedPageBreak/>
        <w:t>1.5. Пункт 14.3 Положения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 xml:space="preserve">«14.3. Проведение продажи муниципального имущества в электронной форме  (далее - продажа в электронной форме) осуществляется на электронной площадке оператором электронной площадки. Оператор электронной площадки, электронная площадка, порядок ее функционирования должны соответствовать </w:t>
      </w:r>
      <w:hyperlink r:id="rId10" w:history="1">
        <w:r w:rsidRPr="006C75AF">
          <w:t>единым требованиям</w:t>
        </w:r>
      </w:hyperlink>
      <w:r w:rsidRPr="006C75AF">
        <w:t xml:space="preserve"> к операторам электронных площадок, электронным площадкам и функционированию электронных площадок, установленным в соответствии с Федеральным </w:t>
      </w:r>
      <w:hyperlink r:id="rId11" w:history="1">
        <w:r w:rsidRPr="006C75AF">
          <w:t>законом</w:t>
        </w:r>
      </w:hyperlink>
      <w:r w:rsidRPr="006C75AF"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и </w:t>
      </w:r>
      <w:hyperlink r:id="rId12" w:history="1">
        <w:r w:rsidRPr="006C75AF">
          <w:t>дополнительным требованиям</w:t>
        </w:r>
      </w:hyperlink>
      <w:r w:rsidRPr="006C75AF">
        <w:t xml:space="preserve"> к операторам электронных площадок и функционированию электронных площадок, установленным Правительством Российской Федерации в соответствии с </w:t>
      </w:r>
      <w:hyperlink r:id="rId13" w:history="1">
        <w:r w:rsidRPr="006C75AF">
          <w:t>подпунктом 8.2 пункта 1 статьи 6</w:t>
        </w:r>
      </w:hyperlink>
      <w:r w:rsidRPr="006C75AF">
        <w:t xml:space="preserve"> Федерального закона от 21.12.2001 № 178-ФЗ «О приватизации государственного и муниципального имущества». В случае, если юридическое лицо, действующее по договору с собственником имущества, включено в </w:t>
      </w:r>
      <w:hyperlink r:id="rId14" w:history="1">
        <w:r w:rsidRPr="006C75AF">
          <w:t>перечень</w:t>
        </w:r>
      </w:hyperlink>
      <w:r w:rsidRPr="006C75AF">
        <w:t xml:space="preserve"> операторов электронных площадок, утвержденный Правительством Российской Федерации в соответствии с Федеральным </w:t>
      </w:r>
      <w:hyperlink r:id="rId15" w:history="1">
        <w:r w:rsidRPr="006C75AF">
          <w:t>законом</w:t>
        </w:r>
      </w:hyperlink>
      <w:r w:rsidRPr="006C75AF"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и соответствует дополнительным требованиям к операторам электронных площадок и функционированию электронных площадок, установленным Правительством Российской Федерации в соответствии с </w:t>
      </w:r>
      <w:hyperlink r:id="rId16" w:history="1">
        <w:r w:rsidRPr="006C75AF">
          <w:t>подпунктом 8.2 пункта 1 статьи 6</w:t>
        </w:r>
      </w:hyperlink>
      <w:r w:rsidRPr="006C75AF">
        <w:t xml:space="preserve">  Федерального закона от 21.12.2001 № 178-ФЗ «О приватизации государственного и муниципального имущества», привлечение иного оператора электронной площадки не требуется.».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1.6. Абзац первый пункта 14.4 Положения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«14.4. При проведении продажи в электронной форме оператор электронной площадки обеспечивает:».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1.7. В абзаце втором пункта 14.4 Положения слова «, а также к правилам работы с использованием таких систем» исключить.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1.8. Абзац седьмой пункта 14.4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«бесперебойное функционирование электронной площадки и доступ к ней пользователей, в том числе участников продажи в электронной форме, в течение всего срока проведения такой продажи.».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1.9. Абзац второй пункта 14.6 Положения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«В информационном сообщении о проведении продажи в электронной форме, размещаемом на сайте в сети «Интернет», наряду со сведениями, предусмотренными пунктами 11.3-11.4 настоящего Положения, указываются электронная площадка, на которой будет проводиться продажа в электронной форме, порядок регистрации на электронной площадке, правила проведения продажи в электронной форме, дата и время ее проведения.».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1.10. В абзаце первом пункта 14.7 Положения слова «сайте в сети «Интернет», указанном» заменить словами «электронной площадке, указанной».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1.11. В абзаце первом пункта 14.9 и абзаце первом пункта 14.11 Положения слова «сайте в сети «Интернет», на котором» заменить словами «электронной площадке, на которой».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>1.12. Пункт 14.13 Положения изложить в следующей редакции:</w:t>
      </w:r>
    </w:p>
    <w:p w:rsidR="006C75AF" w:rsidRPr="006C75AF" w:rsidRDefault="006C75AF" w:rsidP="006C75AF">
      <w:pPr>
        <w:autoSpaceDE w:val="0"/>
        <w:autoSpaceDN w:val="0"/>
        <w:adjustRightInd w:val="0"/>
        <w:ind w:firstLine="709"/>
        <w:jc w:val="both"/>
      </w:pPr>
      <w:r w:rsidRPr="006C75AF">
        <w:t xml:space="preserve">«14.13. </w:t>
      </w:r>
      <w:hyperlink r:id="rId17" w:history="1">
        <w:r w:rsidRPr="006C75AF">
          <w:t>Дополнительные требования</w:t>
        </w:r>
      </w:hyperlink>
      <w:r w:rsidRPr="006C75AF">
        <w:t xml:space="preserve">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системы, которая осуществляет фиксацию действий, бездействия, совершаемых на электронной площадке при проведении продажи в электронной форме.».</w:t>
      </w:r>
    </w:p>
    <w:p w:rsidR="006C75AF" w:rsidRPr="006C75AF" w:rsidRDefault="006C75AF" w:rsidP="006C75AF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5AF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в районной газете «Печенга».</w:t>
      </w:r>
    </w:p>
    <w:p w:rsidR="006C75AF" w:rsidRPr="00343DCF" w:rsidRDefault="006C75AF" w:rsidP="006C75AF">
      <w:pPr>
        <w:ind w:firstLine="709"/>
        <w:jc w:val="center"/>
        <w:rPr>
          <w:b/>
        </w:rPr>
      </w:pPr>
    </w:p>
    <w:p w:rsidR="006C75AF" w:rsidRPr="00343DCF" w:rsidRDefault="006C75AF" w:rsidP="006C75AF">
      <w:pPr>
        <w:jc w:val="both"/>
      </w:pPr>
      <w:r w:rsidRPr="00343DCF">
        <w:t xml:space="preserve">Глава муниципального образования  </w:t>
      </w:r>
    </w:p>
    <w:p w:rsidR="00BD15E9" w:rsidRPr="00171ED4" w:rsidRDefault="006C75AF" w:rsidP="006C75AF">
      <w:pPr>
        <w:jc w:val="both"/>
      </w:pPr>
      <w:r w:rsidRPr="00343DCF">
        <w:t>Печенгский район</w:t>
      </w:r>
      <w:r w:rsidRPr="00343DCF">
        <w:tab/>
      </w:r>
      <w:r w:rsidRPr="00343DCF">
        <w:tab/>
      </w:r>
      <w:r w:rsidRPr="00343DCF">
        <w:tab/>
      </w:r>
      <w:r w:rsidRPr="00343DCF">
        <w:tab/>
      </w:r>
      <w:r w:rsidRPr="00343DCF">
        <w:tab/>
      </w:r>
      <w:r w:rsidRPr="00343DCF">
        <w:tab/>
      </w:r>
      <w:r w:rsidRPr="00343DCF">
        <w:tab/>
      </w:r>
      <w:r w:rsidRPr="00343DCF">
        <w:tab/>
      </w:r>
      <w:r w:rsidRPr="00343DCF">
        <w:tab/>
        <w:t xml:space="preserve">               А.В. Морозов</w:t>
      </w:r>
    </w:p>
    <w:p w:rsidR="00BD15E9" w:rsidRPr="00171ED4" w:rsidRDefault="00BD15E9" w:rsidP="00BD15E9">
      <w:pPr>
        <w:jc w:val="both"/>
        <w:rPr>
          <w:b/>
          <w:bCs/>
        </w:rPr>
      </w:pP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 xml:space="preserve">Веверица В.А., 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>5-20-68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2428E4" w:rsidRDefault="002428E4" w:rsidP="00945D39">
      <w:pPr>
        <w:pStyle w:val="ad"/>
        <w:rPr>
          <w:b/>
          <w:bCs/>
          <w:color w:val="auto"/>
        </w:rPr>
      </w:pPr>
    </w:p>
    <w:p w:rsidR="006C75AF" w:rsidRPr="00E61AD5" w:rsidRDefault="006C75AF" w:rsidP="006C75AF">
      <w:pPr>
        <w:pStyle w:val="ad"/>
        <w:spacing w:line="240" w:lineRule="auto"/>
        <w:ind w:left="0"/>
        <w:rPr>
          <w:bCs/>
          <w:spacing w:val="0"/>
          <w:sz w:val="26"/>
          <w:szCs w:val="26"/>
        </w:rPr>
      </w:pPr>
      <w:r w:rsidRPr="00E61AD5">
        <w:rPr>
          <w:bCs/>
          <w:spacing w:val="0"/>
          <w:sz w:val="26"/>
          <w:szCs w:val="26"/>
        </w:rPr>
        <w:lastRenderedPageBreak/>
        <w:t>ПОЯСНИТЕЛЬНАЯ ЗАПИСКА</w:t>
      </w:r>
    </w:p>
    <w:p w:rsidR="006C75AF" w:rsidRPr="00E61AD5" w:rsidRDefault="006C75AF" w:rsidP="006C75AF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E61AD5">
        <w:rPr>
          <w:bCs/>
          <w:color w:val="000000"/>
          <w:sz w:val="26"/>
          <w:szCs w:val="26"/>
        </w:rPr>
        <w:t>К ПРОЕКТУ РЕШЕНИЯ СОВЕТА ДЕПУТАТОВ ПЕЧЕНГСКОГО РАЙОНА</w:t>
      </w:r>
    </w:p>
    <w:p w:rsidR="006C75AF" w:rsidRPr="00611F63" w:rsidRDefault="006C75AF" w:rsidP="006C75AF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1F63">
        <w:rPr>
          <w:rFonts w:ascii="Times New Roman" w:hAnsi="Times New Roman" w:cs="Times New Roman"/>
          <w:sz w:val="24"/>
          <w:szCs w:val="24"/>
        </w:rPr>
        <w:t>«</w:t>
      </w:r>
      <w:r w:rsidRPr="004C3A94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Pr="00D5539C">
        <w:rPr>
          <w:rFonts w:ascii="Times New Roman" w:hAnsi="Times New Roman"/>
          <w:sz w:val="24"/>
          <w:szCs w:val="24"/>
        </w:rPr>
        <w:t xml:space="preserve">Положение </w:t>
      </w:r>
      <w:r w:rsidRPr="00D5539C">
        <w:rPr>
          <w:rFonts w:ascii="Times New Roman" w:hAnsi="Times New Roman" w:cs="Times New Roman"/>
          <w:sz w:val="24"/>
          <w:szCs w:val="24"/>
        </w:rPr>
        <w:t>о порядке и условиях приватизации муниципального имущества муниципального образования Печенгский район, утвержденное решением Совета депутатов муниципального образования Печенгский район от 22.04.2016 № 78»</w:t>
      </w:r>
    </w:p>
    <w:p w:rsidR="006C75AF" w:rsidRPr="00B86535" w:rsidRDefault="006C75AF" w:rsidP="006C75AF">
      <w:pPr>
        <w:shd w:val="clear" w:color="auto" w:fill="FFFFFF"/>
        <w:ind w:firstLine="691"/>
        <w:jc w:val="both"/>
        <w:rPr>
          <w:bCs/>
          <w:color w:val="000000"/>
          <w:sz w:val="26"/>
          <w:szCs w:val="26"/>
        </w:rPr>
      </w:pPr>
    </w:p>
    <w:p w:rsidR="006C75AF" w:rsidRPr="00EB752F" w:rsidRDefault="006C75AF" w:rsidP="006C75AF">
      <w:pPr>
        <w:ind w:firstLine="709"/>
        <w:jc w:val="both"/>
      </w:pPr>
      <w:r w:rsidRPr="00EB752F">
        <w:rPr>
          <w:bCs/>
        </w:rPr>
        <w:t xml:space="preserve">1. Предлагаемый на рассмотрение проект решения разработан в соответствии с </w:t>
      </w:r>
      <w:r w:rsidRPr="00EB752F">
        <w:rPr>
          <w:rStyle w:val="FontStyle12"/>
        </w:rPr>
        <w:t xml:space="preserve">Федеральными законами </w:t>
      </w:r>
      <w:r w:rsidRPr="00EB752F">
        <w:rPr>
          <w:color w:val="000000"/>
        </w:rPr>
        <w:t xml:space="preserve">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EB752F">
        <w:t>от 31.12.2017 № 505-ФЗ «О внесении изменений в отдельные законодательные акты Российской Федерации», от 31.05.2018 № 122-ФЗ «О внесении изменений в отдельные законодательные акты Российской Федерации в части уточнения понятия «иностранный инвестор».</w:t>
      </w:r>
    </w:p>
    <w:p w:rsidR="006C75AF" w:rsidRPr="0001481F" w:rsidRDefault="006C75AF" w:rsidP="006C75AF">
      <w:pPr>
        <w:ind w:firstLine="720"/>
        <w:jc w:val="both"/>
      </w:pPr>
      <w:r w:rsidRPr="00D5539C">
        <w:t>2. Указанный проект решения вносит изменения в Положение о порядке и условиях приватизации муниципального имущества муниципального образования Печенгский район, утвержденное решением Совета депутатов муниципального образования Печенгский район от 22.04.2016 № 78</w:t>
      </w:r>
      <w:r>
        <w:rPr>
          <w:bCs/>
        </w:rPr>
        <w:t>, в части приведения в соответствие с действующим законодательством</w:t>
      </w:r>
      <w:r w:rsidRPr="0001481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678"/>
        <w:gridCol w:w="1559"/>
      </w:tblGrid>
      <w:tr w:rsidR="006C75AF" w:rsidRPr="00A600CE" w:rsidTr="006C75AF">
        <w:tc>
          <w:tcPr>
            <w:tcW w:w="4077" w:type="dxa"/>
            <w:shd w:val="clear" w:color="auto" w:fill="auto"/>
          </w:tcPr>
          <w:p w:rsidR="006C75AF" w:rsidRPr="00E61AD5" w:rsidRDefault="006C75AF" w:rsidP="00443C1A">
            <w:pPr>
              <w:jc w:val="center"/>
              <w:rPr>
                <w:b/>
                <w:i/>
              </w:rPr>
            </w:pPr>
            <w:r w:rsidRPr="00E61AD5">
              <w:rPr>
                <w:b/>
                <w:i/>
              </w:rPr>
              <w:t>Предыдущая редакция</w:t>
            </w:r>
          </w:p>
        </w:tc>
        <w:tc>
          <w:tcPr>
            <w:tcW w:w="4678" w:type="dxa"/>
            <w:shd w:val="clear" w:color="auto" w:fill="auto"/>
          </w:tcPr>
          <w:p w:rsidR="006C75AF" w:rsidRPr="00E61AD5" w:rsidRDefault="006C75AF" w:rsidP="00443C1A">
            <w:pPr>
              <w:jc w:val="center"/>
              <w:rPr>
                <w:b/>
                <w:i/>
              </w:rPr>
            </w:pPr>
            <w:r w:rsidRPr="00E61AD5">
              <w:rPr>
                <w:b/>
                <w:i/>
              </w:rPr>
              <w:t>Новая редакция</w:t>
            </w:r>
          </w:p>
        </w:tc>
        <w:tc>
          <w:tcPr>
            <w:tcW w:w="1559" w:type="dxa"/>
            <w:shd w:val="clear" w:color="auto" w:fill="auto"/>
          </w:tcPr>
          <w:p w:rsidR="006C75AF" w:rsidRPr="00E61AD5" w:rsidRDefault="006C75AF" w:rsidP="00443C1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Примечание </w:t>
            </w:r>
          </w:p>
        </w:tc>
      </w:tr>
      <w:tr w:rsidR="006C75AF" w:rsidRPr="00A600CE" w:rsidTr="006C75AF">
        <w:trPr>
          <w:trHeight w:val="568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  <w:bCs/>
              </w:rPr>
              <w:t>Абзац четвертый п</w:t>
            </w:r>
            <w:r w:rsidRPr="006C75AF">
              <w:rPr>
                <w:rFonts w:ascii="Times New Roman" w:hAnsi="Times New Roman" w:cs="Times New Roman"/>
              </w:rPr>
              <w:t>ункта 1.6:</w:t>
            </w:r>
          </w:p>
          <w:p w:rsidR="006C75AF" w:rsidRPr="006C75AF" w:rsidRDefault="006C75AF" w:rsidP="006C75A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18" w:history="1">
              <w:r w:rsidRPr="006C75AF">
                <w:rPr>
                  <w:rFonts w:ascii="Times New Roman" w:hAnsi="Times New Roman" w:cs="Times New Roman"/>
                </w:rPr>
                <w:t>перечень</w:t>
              </w:r>
            </w:hyperlink>
            <w:r w:rsidRPr="006C75AF">
              <w:rPr>
                <w:rFonts w:ascii="Times New Roman" w:hAnsi="Times New Roman" w:cs="Times New Roman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компании). 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  <w:bCs/>
              </w:rPr>
              <w:t>Абзац четвертый п</w:t>
            </w:r>
            <w:r w:rsidRPr="006C75AF">
              <w:rPr>
                <w:rFonts w:ascii="Times New Roman" w:hAnsi="Times New Roman" w:cs="Times New Roman"/>
              </w:rPr>
              <w:t>ункта 1.6:</w:t>
            </w:r>
          </w:p>
          <w:p w:rsidR="006C75AF" w:rsidRPr="006C75AF" w:rsidRDefault="006C75AF" w:rsidP="006C75A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19" w:history="1">
              <w:r w:rsidRPr="006C75AF">
                <w:rPr>
                  <w:rFonts w:ascii="Times New Roman" w:hAnsi="Times New Roman" w:cs="Times New Roman"/>
                </w:rPr>
                <w:t>перечень</w:t>
              </w:r>
            </w:hyperlink>
            <w:r w:rsidRPr="006C75AF">
              <w:rPr>
                <w:rFonts w:ascii="Times New Roman" w:hAnsi="Times New Roman" w:cs="Times New Roman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</w:t>
            </w:r>
            <w:r w:rsidRPr="006C75AF">
              <w:rPr>
                <w:rFonts w:ascii="Times New Roman" w:hAnsi="Times New Roman" w:cs="Times New Roman"/>
                <w:strike/>
              </w:rPr>
              <w:t>(далее - офшорные компании)</w:t>
            </w:r>
            <w:r w:rsidRPr="006C75AF">
              <w:rPr>
                <w:rFonts w:ascii="Times New Roman" w:hAnsi="Times New Roman" w:cs="Times New Roman"/>
              </w:rPr>
              <w:t xml:space="preserve"> </w:t>
            </w:r>
            <w:r w:rsidRPr="006C75AF">
              <w:rPr>
                <w:rFonts w:ascii="Times New Roman" w:hAnsi="Times New Roman" w:cs="Times New Roman"/>
                <w:b/>
              </w:rPr>
              <w:t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      </w:r>
            <w:r w:rsidRPr="006C75A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>Статья 3 Федерального закона от 31.05.2018 № 122-ФЗ</w:t>
            </w:r>
          </w:p>
        </w:tc>
      </w:tr>
      <w:tr w:rsidR="006C75AF" w:rsidRPr="00A600CE" w:rsidTr="006C75AF">
        <w:trPr>
          <w:trHeight w:val="274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Абзац пятый </w:t>
            </w:r>
            <w:r w:rsidRPr="006C75AF">
              <w:rPr>
                <w:rFonts w:ascii="Times New Roman" w:hAnsi="Times New Roman" w:cs="Times New Roman"/>
                <w:bCs/>
              </w:rPr>
              <w:t>п</w:t>
            </w:r>
            <w:r w:rsidRPr="006C75AF">
              <w:rPr>
                <w:rFonts w:ascii="Times New Roman" w:hAnsi="Times New Roman" w:cs="Times New Roman"/>
              </w:rPr>
              <w:t>ункта 1.6:</w:t>
            </w:r>
          </w:p>
          <w:p w:rsidR="006C75AF" w:rsidRPr="006C75AF" w:rsidRDefault="006C75AF" w:rsidP="006C75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6C75AF">
              <w:rPr>
                <w:rFonts w:ascii="Times New Roman" w:hAnsi="Times New Roman" w:cs="Times New Roman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35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Абзац пятый </w:t>
            </w:r>
            <w:r w:rsidRPr="006C75AF">
              <w:rPr>
                <w:rFonts w:ascii="Times New Roman" w:hAnsi="Times New Roman" w:cs="Times New Roman"/>
                <w:bCs/>
              </w:rPr>
              <w:t>п</w:t>
            </w:r>
            <w:r w:rsidRPr="006C75AF">
              <w:rPr>
                <w:rFonts w:ascii="Times New Roman" w:hAnsi="Times New Roman" w:cs="Times New Roman"/>
              </w:rPr>
              <w:t>ункта 1.6 исключен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>Статья 3 Федерального закона от 31.05.2018 № 122-ФЗ</w:t>
            </w:r>
          </w:p>
        </w:tc>
      </w:tr>
      <w:tr w:rsidR="006C75AF" w:rsidRPr="00E9221C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Абзац шестой </w:t>
            </w:r>
            <w:r w:rsidRPr="006C75AF">
              <w:rPr>
                <w:rFonts w:ascii="Times New Roman" w:hAnsi="Times New Roman" w:cs="Times New Roman"/>
                <w:bCs/>
              </w:rPr>
              <w:t>п</w:t>
            </w:r>
            <w:r w:rsidRPr="006C75AF">
              <w:rPr>
                <w:rFonts w:ascii="Times New Roman" w:hAnsi="Times New Roman" w:cs="Times New Roman"/>
              </w:rPr>
              <w:t>ункта 1.6:</w:t>
            </w:r>
          </w:p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>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 xml:space="preserve">Абзац шестой </w:t>
            </w:r>
            <w:r w:rsidRPr="006C75AF">
              <w:rPr>
                <w:rFonts w:ascii="Times New Roman" w:hAnsi="Times New Roman" w:cs="Times New Roman"/>
                <w:bCs/>
              </w:rPr>
              <w:t>п</w:t>
            </w:r>
            <w:r w:rsidRPr="006C75AF">
              <w:rPr>
                <w:rFonts w:ascii="Times New Roman" w:hAnsi="Times New Roman" w:cs="Times New Roman"/>
              </w:rPr>
              <w:t>ункта 1.6:</w:t>
            </w:r>
          </w:p>
          <w:p w:rsidR="006C75AF" w:rsidRPr="006C75AF" w:rsidRDefault="006C75AF" w:rsidP="006C75AF">
            <w:pPr>
              <w:pStyle w:val="ConsPlusNormal"/>
              <w:widowControl/>
              <w:ind w:firstLine="35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C75AF">
              <w:rPr>
                <w:rFonts w:ascii="Times New Roman" w:hAnsi="Times New Roman" w:cs="Times New Roman"/>
              </w:rPr>
              <w:t xml:space="preserve">Понятие «контролирующее лицо» используется в том же значении, что и в </w:t>
            </w:r>
            <w:hyperlink r:id="rId20" w:history="1">
              <w:r w:rsidRPr="006C75AF">
                <w:rPr>
                  <w:rFonts w:ascii="Times New Roman" w:hAnsi="Times New Roman" w:cs="Times New Roman"/>
                </w:rPr>
                <w:t>статье 5</w:t>
              </w:r>
            </w:hyperlink>
            <w:r w:rsidRPr="006C75AF">
              <w:rPr>
                <w:rFonts w:ascii="Times New Roman" w:hAnsi="Times New Roman" w:cs="Times New Roman"/>
              </w:rPr>
              <w:t xml:space="preserve">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      </w:r>
            <w:hyperlink r:id="rId21" w:history="1">
              <w:r w:rsidRPr="006C75AF">
                <w:rPr>
                  <w:rFonts w:ascii="Times New Roman" w:hAnsi="Times New Roman" w:cs="Times New Roman"/>
                </w:rPr>
                <w:t>статье 3</w:t>
              </w:r>
            </w:hyperlink>
            <w:r w:rsidRPr="006C75AF">
              <w:rPr>
                <w:rFonts w:ascii="Times New Roman" w:hAnsi="Times New Roman" w:cs="Times New Roman"/>
              </w:rPr>
              <w:t xml:space="preserve"> Федерального закона от 07.08.2001 № 115-ФЗ «О противодействии легализации (отмыванию) доходов, полученных преступным путем, и финансированию терроризма.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35"/>
              <w:outlineLvl w:val="0"/>
              <w:rPr>
                <w:rFonts w:ascii="Times New Roman" w:hAnsi="Times New Roman" w:cs="Times New Roman"/>
                <w:bCs/>
              </w:rPr>
            </w:pPr>
            <w:r w:rsidRPr="006C75AF">
              <w:rPr>
                <w:rFonts w:ascii="Times New Roman" w:hAnsi="Times New Roman" w:cs="Times New Roman"/>
              </w:rPr>
              <w:t>Статья 3 Федерального закона от 03.07.2018 № 185-ФЗ</w:t>
            </w:r>
          </w:p>
        </w:tc>
      </w:tr>
      <w:tr w:rsidR="006C75AF" w:rsidRPr="00E9221C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>Пункт 14.1: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 xml:space="preserve">14.1. Продажа муниципального имущества способами, установленными подпунктами </w:t>
            </w:r>
            <w:r w:rsidRPr="006C75AF">
              <w:rPr>
                <w:b/>
                <w:sz w:val="20"/>
                <w:szCs w:val="20"/>
              </w:rPr>
              <w:t>7.1.2-7.1.4, 7.1.6, 7.1.7</w:t>
            </w:r>
            <w:r w:rsidRPr="006C75AF">
              <w:rPr>
                <w:sz w:val="20"/>
                <w:szCs w:val="20"/>
              </w:rPr>
              <w:t xml:space="preserve"> настоящего Положения, может осуществляться в </w:t>
            </w:r>
            <w:r w:rsidRPr="006C75AF">
              <w:rPr>
                <w:sz w:val="20"/>
                <w:szCs w:val="20"/>
              </w:rPr>
              <w:lastRenderedPageBreak/>
              <w:t>электронной форме с учетом особенностей, установленных настоящим разделом.</w:t>
            </w:r>
          </w:p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lastRenderedPageBreak/>
              <w:t xml:space="preserve">Пункт 14.1: 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 xml:space="preserve">14.1. Продажа муниципального имущества способами, установленными подпунктами </w:t>
            </w:r>
            <w:r w:rsidRPr="006C75AF">
              <w:rPr>
                <w:b/>
                <w:sz w:val="20"/>
                <w:szCs w:val="20"/>
              </w:rPr>
              <w:t>7.1.2-7.1.7</w:t>
            </w:r>
            <w:r w:rsidRPr="006C75AF">
              <w:rPr>
                <w:sz w:val="20"/>
                <w:szCs w:val="20"/>
              </w:rPr>
              <w:t xml:space="preserve"> настоящего Положения, может осуществляться в электронной форме с учетом </w:t>
            </w:r>
            <w:r w:rsidRPr="006C75AF">
              <w:rPr>
                <w:sz w:val="20"/>
                <w:szCs w:val="20"/>
              </w:rPr>
              <w:lastRenderedPageBreak/>
              <w:t>особенностей, установленных настоящим разделом.</w:t>
            </w:r>
          </w:p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lastRenderedPageBreak/>
              <w:t xml:space="preserve">Приведение в соответствие </w:t>
            </w:r>
          </w:p>
        </w:tc>
      </w:tr>
      <w:tr w:rsidR="006C75AF" w:rsidRPr="00A600CE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lastRenderedPageBreak/>
              <w:t>Пункт 14.3:</w:t>
            </w:r>
          </w:p>
          <w:p w:rsidR="006C75AF" w:rsidRPr="006C75AF" w:rsidRDefault="006C75AF" w:rsidP="006C75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C75AF">
              <w:rPr>
                <w:rFonts w:ascii="Times New Roman" w:hAnsi="Times New Roman" w:cs="Times New Roman"/>
              </w:rPr>
              <w:t>14.3. Привлечение юридического лица для организации продажи муниципального имущества в электронной форме (далее - организатор) осуществляется продавцом или муниципального имущества. Привлечение организатора не требуется в случае, если юридическое лицо, действующее по договору с собственником имущества, включено в перечень юридических лиц для организации продажи муниципального имущества в электронной форме.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Пункт 14.3:</w:t>
            </w:r>
          </w:p>
          <w:p w:rsidR="006C75AF" w:rsidRPr="006C75AF" w:rsidRDefault="006C75AF" w:rsidP="006C75AF">
            <w:pPr>
              <w:ind w:firstLine="35"/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 xml:space="preserve">«14.3. Проведение продажи муниципального имущества в электронной форме  (далее - продажа в электронной форме) осуществляется на электронной площадке оператором электронной площадки. Оператор электронной площадки, электронная площадка, порядок ее функционирования должны соответствовать </w:t>
            </w:r>
            <w:hyperlink r:id="rId22" w:history="1">
              <w:r w:rsidRPr="006C75AF">
                <w:rPr>
                  <w:sz w:val="20"/>
                  <w:szCs w:val="20"/>
                </w:rPr>
                <w:t>единым требованиям</w:t>
              </w:r>
            </w:hyperlink>
            <w:r w:rsidRPr="006C75AF">
              <w:rPr>
                <w:sz w:val="20"/>
                <w:szCs w:val="20"/>
              </w:rPr>
              <w:t xml:space="preserve"> к операторам электронных площадок, электронным площадкам и функционированию электронных площадок, установленным в соответствии с Федеральным </w:t>
            </w:r>
            <w:hyperlink r:id="rId23" w:history="1">
              <w:r w:rsidRPr="006C75AF">
                <w:rPr>
                  <w:sz w:val="20"/>
                  <w:szCs w:val="20"/>
                </w:rPr>
                <w:t>законом</w:t>
              </w:r>
            </w:hyperlink>
            <w:r w:rsidRPr="006C75AF">
              <w:rPr>
                <w:sz w:val="20"/>
                <w:szCs w:val="20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нужд», и </w:t>
            </w:r>
            <w:hyperlink r:id="rId24" w:history="1">
              <w:r w:rsidRPr="006C75AF">
                <w:rPr>
                  <w:sz w:val="20"/>
                  <w:szCs w:val="20"/>
                </w:rPr>
                <w:t>дополнительным требованиям</w:t>
              </w:r>
            </w:hyperlink>
            <w:r w:rsidRPr="006C75AF">
              <w:rPr>
                <w:sz w:val="20"/>
                <w:szCs w:val="20"/>
              </w:rPr>
              <w:t xml:space="preserve"> к операторам электронных площадок и функционированию электронных площадок, установленным Правительством Российской Федерации в соответствии с </w:t>
            </w:r>
            <w:hyperlink r:id="rId25" w:history="1">
              <w:r w:rsidRPr="006C75AF">
                <w:rPr>
                  <w:sz w:val="20"/>
                  <w:szCs w:val="20"/>
                </w:rPr>
                <w:t>подпунктом 8.2 пункта 1 статьи 6</w:t>
              </w:r>
            </w:hyperlink>
            <w:r w:rsidRPr="006C75AF">
              <w:rPr>
                <w:sz w:val="20"/>
                <w:szCs w:val="20"/>
              </w:rPr>
              <w:t xml:space="preserve"> Федерального закона от 21.12.2001 № 178-ФЗ «О приватизации государственного и муниципального имущества». В случае, если юридическое лицо, действующее по договору с собственником имущества, включено в </w:t>
            </w:r>
            <w:hyperlink r:id="rId26" w:history="1">
              <w:r w:rsidRPr="006C75AF">
                <w:rPr>
                  <w:sz w:val="20"/>
                  <w:szCs w:val="20"/>
                </w:rPr>
                <w:t>перечень</w:t>
              </w:r>
            </w:hyperlink>
            <w:r w:rsidRPr="006C75AF">
              <w:rPr>
                <w:sz w:val="20"/>
                <w:szCs w:val="20"/>
              </w:rPr>
              <w:t xml:space="preserve"> операторов электронных площадок, утвержденный Правительством Российской Федерации в соответствии с Федеральным </w:t>
            </w:r>
            <w:hyperlink r:id="rId27" w:history="1">
              <w:r w:rsidRPr="006C75AF">
                <w:rPr>
                  <w:sz w:val="20"/>
                  <w:szCs w:val="20"/>
                </w:rPr>
                <w:t>законом</w:t>
              </w:r>
            </w:hyperlink>
            <w:r w:rsidRPr="006C75AF">
              <w:rPr>
                <w:sz w:val="20"/>
                <w:szCs w:val="20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нужд», и соответствует дополнительным требованиям к операторам электронных площадок и функционированию электронных площадок, установленным Правительством Российской Федерации в соответствии с </w:t>
            </w:r>
            <w:hyperlink r:id="rId28" w:history="1">
              <w:r w:rsidRPr="006C75AF">
                <w:rPr>
                  <w:sz w:val="20"/>
                  <w:szCs w:val="20"/>
                </w:rPr>
                <w:t>подпунктом 8.2 пункта 1 статьи 6</w:t>
              </w:r>
            </w:hyperlink>
            <w:r w:rsidRPr="006C75AF">
              <w:rPr>
                <w:sz w:val="20"/>
                <w:szCs w:val="20"/>
              </w:rPr>
              <w:t xml:space="preserve">  Федерального закона от 21.12.2001 № 178-ФЗ «О приватизации государственного и муниципального имущества», привлечение иного оператора электронной площадки не требуется.»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</w:p>
        </w:tc>
      </w:tr>
      <w:tr w:rsidR="006C75AF" w:rsidRPr="00A600CE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Пункт 14.4: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14.4. Для проведения продажи муниципального имущества в электронной форме (далее – продажа в электронной форме) организатор обязан использовать информационные системы, обеспечивающие: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Пункт 14.4: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14.4. При проведении продажи в электронной форме оператор электронной площадки обеспечивает: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</w:p>
        </w:tc>
      </w:tr>
      <w:tr w:rsidR="006C75AF" w:rsidRPr="00A600CE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второй пункта 14.4: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свободный и бесплатный доступ к информации о проведении продажи в электронной форме, а также к правилам работы с использованием таких систем;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второй пункта 14.4:</w:t>
            </w:r>
          </w:p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свободный и бесплатный доступ к информации о проведении продажи в электронной форме</w:t>
            </w:r>
            <w:r w:rsidRPr="006C75AF">
              <w:rPr>
                <w:strike/>
                <w:sz w:val="20"/>
                <w:szCs w:val="20"/>
              </w:rPr>
              <w:t>, а также к правилам работы с использованием таких систем</w:t>
            </w:r>
            <w:r w:rsidRPr="006C75AF">
              <w:rPr>
                <w:sz w:val="20"/>
                <w:szCs w:val="20"/>
              </w:rPr>
              <w:t>;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  <w:tr w:rsidR="006C75AF" w:rsidRPr="00EB752F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седьмой пункта 14.4: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бесперебойное функционирование таких систем и доступ к ним пользователей, в том числе участников продажи в электронной форме, в течение всего срока проведения такой продажи.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седьмой пункта 14.4: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бесперебойное функционирование электронной площадки и доступ к ней пользователей, в том числе участников продажи в электронной форме, в течение всего срока проведения такой продажи.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  <w:tr w:rsidR="006C75AF" w:rsidRPr="00EB752F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второй пункта 14.6: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В информационном сообщении о проведении продажи в электронной форме, размещаемом на сайте в сети «Интернет», наряду со сведениями, предусмотренными </w:t>
            </w:r>
            <w:r w:rsidRPr="006C75AF">
              <w:rPr>
                <w:rFonts w:ascii="Times New Roman" w:hAnsi="Times New Roman"/>
                <w:sz w:val="20"/>
                <w:szCs w:val="20"/>
              </w:rPr>
              <w:lastRenderedPageBreak/>
              <w:t>пунктами 11.3-11.4 настоящего Положения, указывается сайт в сети «Интернет», на котором будет проводиться продажа в электронной форме, дата и время регистрации на этом сайте претендентов на участие в такой продаже, порядок их регистрации, правила проведения продажи в электронной форме, дата и время ее проведения.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lastRenderedPageBreak/>
              <w:t>Абзац второй пункта 14.6: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В информационном сообщении о проведении продажи в электронной форме, размещаемом на сайте в сети «Интернет», наряду со сведениями, предусмотренными пунктами 11.3-11.4 настоящего </w:t>
            </w:r>
            <w:r w:rsidRPr="006C75AF">
              <w:rPr>
                <w:rFonts w:ascii="Times New Roman" w:hAnsi="Times New Roman"/>
                <w:sz w:val="20"/>
                <w:szCs w:val="20"/>
              </w:rPr>
              <w:lastRenderedPageBreak/>
              <w:t>Положения, указываются электронная площадка, на которой будет проводиться продажа в электронной форме, порядок регистрации на электронной площадке, правила проведения продажи в электронной форме, дата и время ее проведения.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lastRenderedPageBreak/>
              <w:t>Статья 1 Федерального закона от 31.12.2017 № 505-ФЗ</w:t>
            </w:r>
          </w:p>
        </w:tc>
      </w:tr>
      <w:tr w:rsidR="006C75AF" w:rsidRPr="00EB752F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lastRenderedPageBreak/>
              <w:t>Абзац первый пункта 14.7: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14.7. Для участия в продаже в электронной форме претенденты должны зарегистрироваться на сайте в сети «Интернет», указанном в информационном сообщении о проведении продажи в электронной форме, в порядке, установленном данным информационным сообщением.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первый пункта 14.7: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14.7. Для участия в продаже в электронной форме претенденты должны зарегистрироваться на </w:t>
            </w:r>
            <w:r w:rsidRPr="006C75AF">
              <w:rPr>
                <w:rFonts w:ascii="Times New Roman" w:hAnsi="Times New Roman"/>
                <w:strike/>
                <w:sz w:val="20"/>
                <w:szCs w:val="20"/>
              </w:rPr>
              <w:t>сайте в сети «Интернет», указанном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75AF">
              <w:rPr>
                <w:rFonts w:ascii="Times New Roman" w:hAnsi="Times New Roman"/>
                <w:b/>
                <w:sz w:val="20"/>
                <w:szCs w:val="20"/>
              </w:rPr>
              <w:t>электронной площадке, указанной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в информационном сообщении о проведении продажи в электронной форме, в порядке, установленном данным информационным сообщением.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  <w:tr w:rsidR="006C75AF" w:rsidRPr="00E4486D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первый пункта 14.9: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14.9. С даты и со времени начала процедуры проведения продажи в электронной форме на сайте в сети «Интернет», на котором проводится данная процедура, должны быть указаны: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первый пункта 14.9: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14.9. С даты и со времени начала процедуры проведения продажи в электронной форме на </w:t>
            </w:r>
            <w:r w:rsidRPr="006C75AF">
              <w:rPr>
                <w:rFonts w:ascii="Times New Roman" w:hAnsi="Times New Roman"/>
                <w:strike/>
                <w:sz w:val="20"/>
                <w:szCs w:val="20"/>
              </w:rPr>
              <w:t>сайте в сети «Интернет», на котором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75AF">
              <w:rPr>
                <w:rFonts w:ascii="Times New Roman" w:hAnsi="Times New Roman"/>
                <w:b/>
                <w:sz w:val="20"/>
                <w:szCs w:val="20"/>
              </w:rPr>
              <w:t>электронной площадке, на которой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проводится данная процедура, должны быть указаны: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  <w:tr w:rsidR="006C75AF" w:rsidRPr="00E4486D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первый пункта 14.11: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14.11. В течение одного часа с момента окончания процедуры проведения продажи в электронной форме на сайте в сети «Интернет», на котором проводилась продажа в электронной форме, размещаются: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Абзац первый пункта 14.11: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14.11. В течение одного часа с момента окончания процедуры проведения продажи в электронной форме на </w:t>
            </w:r>
            <w:r w:rsidRPr="006C75AF">
              <w:rPr>
                <w:rFonts w:ascii="Times New Roman" w:hAnsi="Times New Roman"/>
                <w:strike/>
                <w:sz w:val="20"/>
                <w:szCs w:val="20"/>
              </w:rPr>
              <w:t>сайте в сети «Интернет», на котором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75AF">
              <w:rPr>
                <w:rFonts w:ascii="Times New Roman" w:hAnsi="Times New Roman"/>
                <w:b/>
                <w:sz w:val="20"/>
                <w:szCs w:val="20"/>
              </w:rPr>
              <w:t>электронной площадке, на которой</w:t>
            </w:r>
            <w:r w:rsidRPr="006C75AF">
              <w:rPr>
                <w:rFonts w:ascii="Times New Roman" w:hAnsi="Times New Roman"/>
                <w:sz w:val="20"/>
                <w:szCs w:val="20"/>
              </w:rPr>
              <w:t xml:space="preserve"> проводилась продажа в электронной форме, размещаются: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  <w:tr w:rsidR="006C75AF" w:rsidRPr="00E4486D" w:rsidTr="006C75AF">
        <w:trPr>
          <w:trHeight w:val="707"/>
        </w:trPr>
        <w:tc>
          <w:tcPr>
            <w:tcW w:w="4077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Пункт 14.13: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14.13. Требования к технологическим, программным, лингвистическим, правовым и организационным средствам обеспечения пользования сайтом в сети «Интернет», на котором будет проводиться продажа в электронной форме, утверждаются уполномоченным Правительством Российской Федерации федеральным органом исполнительной власти.</w:t>
            </w:r>
          </w:p>
        </w:tc>
        <w:tc>
          <w:tcPr>
            <w:tcW w:w="4678" w:type="dxa"/>
            <w:shd w:val="clear" w:color="auto" w:fill="auto"/>
          </w:tcPr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>Пункт 14.13:</w:t>
            </w:r>
          </w:p>
          <w:p w:rsidR="006C75AF" w:rsidRPr="006C75AF" w:rsidRDefault="006C75AF" w:rsidP="006C75AF">
            <w:pPr>
              <w:pStyle w:val="a6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5AF">
              <w:rPr>
                <w:rFonts w:ascii="Times New Roman" w:hAnsi="Times New Roman"/>
                <w:sz w:val="20"/>
                <w:szCs w:val="20"/>
              </w:rPr>
              <w:t xml:space="preserve">14.13. </w:t>
            </w:r>
            <w:hyperlink r:id="rId29" w:history="1">
              <w:r w:rsidRPr="006C75AF">
                <w:rPr>
                  <w:rFonts w:ascii="Times New Roman" w:hAnsi="Times New Roman"/>
                  <w:sz w:val="20"/>
                  <w:szCs w:val="20"/>
                </w:rPr>
                <w:t>Дополнительные требования</w:t>
              </w:r>
            </w:hyperlink>
            <w:r w:rsidRPr="006C75AF">
              <w:rPr>
                <w:rFonts w:ascii="Times New Roman" w:hAnsi="Times New Roman"/>
                <w:sz w:val="20"/>
                <w:szCs w:val="20"/>
              </w:rPr>
              <w:t xml:space="preserve">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системы, которая осуществляет фиксацию действий, бездействия, совершаемых на электронной площадке при проведении продажи в электронной форме.</w:t>
            </w:r>
          </w:p>
        </w:tc>
        <w:tc>
          <w:tcPr>
            <w:tcW w:w="1559" w:type="dxa"/>
            <w:shd w:val="clear" w:color="auto" w:fill="auto"/>
          </w:tcPr>
          <w:p w:rsidR="006C75AF" w:rsidRPr="006C75AF" w:rsidRDefault="006C75AF" w:rsidP="006C75AF">
            <w:pPr>
              <w:jc w:val="both"/>
              <w:rPr>
                <w:sz w:val="20"/>
                <w:szCs w:val="20"/>
              </w:rPr>
            </w:pPr>
            <w:r w:rsidRPr="006C75AF">
              <w:rPr>
                <w:sz w:val="20"/>
                <w:szCs w:val="20"/>
              </w:rPr>
              <w:t>Статья 1 Федерального закона от 31.12.2017 № 505-ФЗ</w:t>
            </w:r>
          </w:p>
        </w:tc>
      </w:tr>
    </w:tbl>
    <w:p w:rsidR="006C75AF" w:rsidRDefault="006C75AF" w:rsidP="006C75AF">
      <w:pPr>
        <w:jc w:val="both"/>
        <w:rPr>
          <w:sz w:val="26"/>
          <w:szCs w:val="26"/>
        </w:rPr>
      </w:pPr>
    </w:p>
    <w:p w:rsidR="006C75AF" w:rsidRDefault="006C75AF" w:rsidP="006C75AF">
      <w:pPr>
        <w:ind w:firstLine="720"/>
        <w:jc w:val="both"/>
      </w:pPr>
      <w:r>
        <w:t xml:space="preserve">3. </w:t>
      </w:r>
      <w:r w:rsidRPr="00585635">
        <w:rPr>
          <w:color w:val="000000"/>
        </w:rPr>
        <w:t>Реализация данного решения не повлечет расходования бюджетных средств</w:t>
      </w:r>
      <w:r>
        <w:rPr>
          <w:color w:val="000000"/>
        </w:rPr>
        <w:t xml:space="preserve">, </w:t>
      </w:r>
      <w:r>
        <w:rPr>
          <w:color w:val="000000"/>
          <w:spacing w:val="1"/>
        </w:rPr>
        <w:t>о</w:t>
      </w:r>
      <w:r>
        <w:t xml:space="preserve">тмену каких-либо </w:t>
      </w:r>
      <w:r w:rsidRPr="002D658F">
        <w:rPr>
          <w:color w:val="000000"/>
          <w:spacing w:val="1"/>
        </w:rPr>
        <w:t>нормативн</w:t>
      </w:r>
      <w:r>
        <w:rPr>
          <w:color w:val="000000"/>
          <w:spacing w:val="1"/>
        </w:rPr>
        <w:t xml:space="preserve">о-правовых </w:t>
      </w:r>
      <w:r w:rsidRPr="002D658F">
        <w:rPr>
          <w:color w:val="000000"/>
          <w:spacing w:val="1"/>
        </w:rPr>
        <w:t>актов</w:t>
      </w:r>
      <w:r>
        <w:t>, не требует разработки нормативно-правовых актов, необходимых для его реализации.</w:t>
      </w:r>
    </w:p>
    <w:p w:rsidR="006C75AF" w:rsidRDefault="006C75AF" w:rsidP="006C75AF">
      <w:pPr>
        <w:tabs>
          <w:tab w:val="left" w:pos="0"/>
        </w:tabs>
        <w:jc w:val="both"/>
      </w:pPr>
      <w:r>
        <w:tab/>
        <w:t>4</w:t>
      </w:r>
      <w:r>
        <w:rPr>
          <w:color w:val="000000"/>
          <w:spacing w:val="1"/>
        </w:rPr>
        <w:t xml:space="preserve">. </w:t>
      </w:r>
      <w:r w:rsidRPr="00A66A3A">
        <w:t>Проект подлежит оценке регулирующего воздействия и антикоррупционной экспертизе</w:t>
      </w:r>
      <w:r>
        <w:t xml:space="preserve">. </w:t>
      </w:r>
    </w:p>
    <w:p w:rsidR="006C75AF" w:rsidRDefault="006C75AF" w:rsidP="006C75AF">
      <w:pPr>
        <w:tabs>
          <w:tab w:val="left" w:pos="0"/>
        </w:tabs>
        <w:jc w:val="both"/>
      </w:pPr>
      <w:r>
        <w:tab/>
        <w:t>У</w:t>
      </w:r>
      <w:r w:rsidRPr="00A66A3A">
        <w:t xml:space="preserve">ведомление о проведении процедуры публичных консультаций размещено на официальном сайте муниципального образования Печенгский район </w:t>
      </w:r>
      <w:r>
        <w:t>20</w:t>
      </w:r>
      <w:r w:rsidRPr="00D034FD">
        <w:t>.</w:t>
      </w:r>
      <w:r>
        <w:t>11</w:t>
      </w:r>
      <w:r w:rsidRPr="00D034FD">
        <w:t>.2018</w:t>
      </w:r>
      <w:r w:rsidRPr="00A66A3A">
        <w:t xml:space="preserve"> (срок приема предложений с </w:t>
      </w:r>
      <w:r>
        <w:t>20</w:t>
      </w:r>
      <w:r w:rsidRPr="00D034FD">
        <w:t>.</w:t>
      </w:r>
      <w:r>
        <w:t>11</w:t>
      </w:r>
      <w:r w:rsidRPr="00D034FD">
        <w:t xml:space="preserve">.2018 по </w:t>
      </w:r>
      <w:r>
        <w:t>26</w:t>
      </w:r>
      <w:r w:rsidRPr="00D034FD">
        <w:t>.</w:t>
      </w:r>
      <w:r>
        <w:t>11</w:t>
      </w:r>
      <w:r w:rsidRPr="00D034FD">
        <w:t>.2018</w:t>
      </w:r>
      <w:r w:rsidRPr="00A66A3A">
        <w:t>)</w:t>
      </w:r>
      <w:r>
        <w:t>.</w:t>
      </w:r>
      <w:r w:rsidRPr="00A66A3A">
        <w:t xml:space="preserve"> </w:t>
      </w:r>
    </w:p>
    <w:p w:rsidR="006C75AF" w:rsidRDefault="006C75AF" w:rsidP="006C75AF">
      <w:pPr>
        <w:ind w:firstLine="720"/>
        <w:jc w:val="both"/>
        <w:rPr>
          <w:color w:val="000000"/>
        </w:rPr>
      </w:pPr>
      <w:r>
        <w:t xml:space="preserve">Проект на проведение независимой </w:t>
      </w:r>
      <w:r w:rsidRPr="00A66A3A">
        <w:t>антикоррупционной экспертиз</w:t>
      </w:r>
      <w:r>
        <w:t xml:space="preserve">ы размещен </w:t>
      </w:r>
      <w:r w:rsidRPr="00A66A3A">
        <w:t xml:space="preserve">на официальном сайте муниципального образования Печенгский район </w:t>
      </w:r>
      <w:r>
        <w:t>20.11</w:t>
      </w:r>
      <w:r w:rsidRPr="00D034FD">
        <w:t>.2018</w:t>
      </w:r>
    </w:p>
    <w:p w:rsidR="00BD15E9" w:rsidRDefault="006C75AF" w:rsidP="006C75A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r w:rsidRPr="00327FC2">
        <w:t>Настоящее решение вступает в силу со</w:t>
      </w:r>
      <w:r w:rsidRPr="00D6219D">
        <w:t xml:space="preserve"> дня его официального опубликова</w:t>
      </w:r>
      <w:r>
        <w:t xml:space="preserve">ния в районной газете «Печенга». </w:t>
      </w: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  <w:r w:rsidRPr="00585635">
        <w:rPr>
          <w:color w:val="000000"/>
        </w:rPr>
        <w:t>Глав</w:t>
      </w:r>
      <w:r>
        <w:rPr>
          <w:color w:val="000000"/>
        </w:rPr>
        <w:t>ы</w:t>
      </w:r>
      <w:r w:rsidRPr="00585635">
        <w:rPr>
          <w:color w:val="000000"/>
        </w:rPr>
        <w:t xml:space="preserve"> администрации Печенгского района            </w:t>
      </w:r>
      <w:r>
        <w:rPr>
          <w:color w:val="000000"/>
        </w:rPr>
        <w:t xml:space="preserve">                      </w:t>
      </w:r>
      <w:r w:rsidRPr="00585635">
        <w:rPr>
          <w:color w:val="000000"/>
        </w:rPr>
        <w:t xml:space="preserve">                             </w:t>
      </w:r>
      <w:r>
        <w:rPr>
          <w:color w:val="000000"/>
        </w:rPr>
        <w:t>Э.В. Затона</w:t>
      </w: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</w:p>
    <w:p w:rsidR="002428E4" w:rsidRPr="001B759E" w:rsidRDefault="006C75AF" w:rsidP="002428E4">
      <w:p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П</w:t>
      </w:r>
      <w:r w:rsidR="00BD15E9">
        <w:rPr>
          <w:color w:val="000000"/>
          <w:spacing w:val="1"/>
        </w:rPr>
        <w:t>редс</w:t>
      </w:r>
      <w:r w:rsidR="002428E4" w:rsidRPr="001B759E">
        <w:rPr>
          <w:color w:val="000000"/>
          <w:spacing w:val="1"/>
        </w:rPr>
        <w:t>едател</w:t>
      </w:r>
      <w:r>
        <w:rPr>
          <w:color w:val="000000"/>
          <w:spacing w:val="1"/>
        </w:rPr>
        <w:t>ь</w:t>
      </w:r>
      <w:r w:rsidR="002428E4" w:rsidRPr="001B759E">
        <w:rPr>
          <w:color w:val="000000"/>
          <w:spacing w:val="1"/>
        </w:rPr>
        <w:t xml:space="preserve"> комитета </w:t>
      </w:r>
    </w:p>
    <w:p w:rsidR="002428E4" w:rsidRDefault="002428E4" w:rsidP="002428E4">
      <w:pPr>
        <w:shd w:val="clear" w:color="auto" w:fill="FFFFFF"/>
        <w:jc w:val="both"/>
        <w:rPr>
          <w:color w:val="000000"/>
          <w:spacing w:val="1"/>
        </w:rPr>
      </w:pPr>
      <w:r w:rsidRPr="001B759E">
        <w:rPr>
          <w:color w:val="000000"/>
          <w:spacing w:val="1"/>
        </w:rPr>
        <w:t xml:space="preserve">по управлению имуществом   </w:t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 w:rsidR="006C75AF">
        <w:rPr>
          <w:color w:val="000000"/>
          <w:spacing w:val="1"/>
        </w:rPr>
        <w:t>Р.А.Жуков</w:t>
      </w:r>
      <w:r w:rsidRPr="001B759E">
        <w:rPr>
          <w:color w:val="000000"/>
          <w:spacing w:val="1"/>
        </w:rPr>
        <w:t xml:space="preserve"> </w:t>
      </w:r>
    </w:p>
    <w:p w:rsidR="002428E4" w:rsidRDefault="002428E4" w:rsidP="002428E4">
      <w:pPr>
        <w:shd w:val="clear" w:color="auto" w:fill="FFFFFF"/>
        <w:jc w:val="both"/>
        <w:rPr>
          <w:color w:val="000000"/>
          <w:spacing w:val="1"/>
        </w:rPr>
      </w:pPr>
    </w:p>
    <w:p w:rsidR="002428E4" w:rsidRPr="002428E4" w:rsidRDefault="002428E4" w:rsidP="002428E4">
      <w:pPr>
        <w:shd w:val="clear" w:color="auto" w:fill="FFFFFF"/>
        <w:jc w:val="both"/>
        <w:rPr>
          <w:i/>
          <w:color w:val="000000"/>
          <w:spacing w:val="1"/>
          <w:sz w:val="20"/>
          <w:szCs w:val="20"/>
        </w:rPr>
      </w:pPr>
      <w:r w:rsidRPr="002428E4">
        <w:rPr>
          <w:i/>
          <w:color w:val="000000"/>
          <w:spacing w:val="1"/>
          <w:sz w:val="20"/>
          <w:szCs w:val="20"/>
        </w:rPr>
        <w:t xml:space="preserve">исп. Веверица В.А., </w:t>
      </w:r>
    </w:p>
    <w:p w:rsidR="002428E4" w:rsidRPr="002428E4" w:rsidRDefault="002428E4" w:rsidP="002428E4">
      <w:pPr>
        <w:shd w:val="clear" w:color="auto" w:fill="FFFFFF"/>
        <w:jc w:val="both"/>
        <w:rPr>
          <w:i/>
          <w:color w:val="000000"/>
          <w:spacing w:val="1"/>
          <w:sz w:val="20"/>
          <w:szCs w:val="20"/>
        </w:rPr>
      </w:pPr>
      <w:r w:rsidRPr="002428E4">
        <w:rPr>
          <w:i/>
          <w:color w:val="000000"/>
          <w:spacing w:val="1"/>
          <w:sz w:val="20"/>
          <w:szCs w:val="20"/>
        </w:rPr>
        <w:t>(81554) 52068</w:t>
      </w: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Default="008A562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оценки регулирующего воздействия проекта решения Совета депутатов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r w:rsidRPr="00B938FC">
        <w:t>«</w:t>
      </w:r>
      <w:r w:rsidR="00BD15E9" w:rsidRPr="004C3A94">
        <w:t xml:space="preserve">О внесении изменений в Положение </w:t>
      </w:r>
      <w:r w:rsidR="00BD15E9" w:rsidRPr="004C3A94">
        <w:rPr>
          <w:color w:val="000000"/>
        </w:rPr>
        <w:t>о порядке и условиях приватизации муниципального имущества муниципального образования Печенгский район</w:t>
      </w:r>
      <w:r w:rsidR="00BD15E9" w:rsidRPr="004C3A94">
        <w:t>, утвержденное решением Совета депутатов</w:t>
      </w:r>
      <w:r w:rsidR="00BD15E9" w:rsidRPr="00171ED4">
        <w:t xml:space="preserve"> Печенгского района от </w:t>
      </w:r>
      <w:r w:rsidR="00BD15E9">
        <w:t>22</w:t>
      </w:r>
      <w:r w:rsidR="00BD15E9" w:rsidRPr="00171ED4">
        <w:t>.</w:t>
      </w:r>
      <w:r w:rsidR="00BD15E9">
        <w:t>04</w:t>
      </w:r>
      <w:r w:rsidR="00BD15E9" w:rsidRPr="00171ED4">
        <w:t>.20</w:t>
      </w:r>
      <w:r w:rsidR="00BD15E9">
        <w:t>16</w:t>
      </w:r>
      <w:r w:rsidR="00BD15E9" w:rsidRPr="00171ED4">
        <w:t xml:space="preserve"> № </w:t>
      </w:r>
      <w:r w:rsidR="00BD15E9">
        <w:t>78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D7F50"/>
    <w:rsid w:val="004140B7"/>
    <w:rsid w:val="00433DB7"/>
    <w:rsid w:val="00473426"/>
    <w:rsid w:val="0050262B"/>
    <w:rsid w:val="00522C50"/>
    <w:rsid w:val="00531C67"/>
    <w:rsid w:val="005C7080"/>
    <w:rsid w:val="006C75AF"/>
    <w:rsid w:val="00785FA5"/>
    <w:rsid w:val="007A6DCB"/>
    <w:rsid w:val="007D1B93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DD53F4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15B2EA91A51B76B0DEF480F0FA86D9F151D6F27B5DBED0CD0CAD25B0BBB6616855C7782A1C7647A28127597CF21FE6CD60A5380572945074FL" TargetMode="External"/><Relationship Id="rId13" Type="http://schemas.openxmlformats.org/officeDocument/2006/relationships/hyperlink" Target="consultantplus://offline/ref=79C7B41DF5E43AD762459A9C3D3680FEB262ABBD2560C88CBB9B85F023DA2DA7C693115B34C78248CF27E0B76F450BFA44788F8A58J0J3M" TargetMode="External"/><Relationship Id="rId18" Type="http://schemas.openxmlformats.org/officeDocument/2006/relationships/hyperlink" Target="consultantplus://offline/ref=CF1C329E27B38CD4DD480E80891F1D451A451B1F40E64200E961BC0D3D8F2C10D56DADL4z4G" TargetMode="External"/><Relationship Id="rId26" Type="http://schemas.openxmlformats.org/officeDocument/2006/relationships/hyperlink" Target="consultantplus://offline/ref=79C7B41DF5E43AD762459A9C3D3680FEB262A9BE2F68C88CBB9B85F023DA2DA7D493495333C2971D9F7DB7BA6FJ4JB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9715B2EA91A51B76B0DEF480F0FA86D9F15126526B3DBED0CD0CAD25B0BBB6616855C7782A1C5627128127597CF21FE6CD60A5380572945074FL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9C7B41DF5E43AD762459A9C3D3680FEB262AABA2161C88CBB9B85F023DA2DA7C693115F32C488199968E1EB2A1618FA43788C8B47093439J2J3M" TargetMode="External"/><Relationship Id="rId17" Type="http://schemas.openxmlformats.org/officeDocument/2006/relationships/hyperlink" Target="consultantplus://offline/ref=70A04CE19B1DDAB6CD91B24AC6B18B896DE1AC704691F8400CC76B1BC91988ECE6BA04F155C7D051E35C2D6309D44FBC59F684A51E4DC95FC1Z3M" TargetMode="External"/><Relationship Id="rId25" Type="http://schemas.openxmlformats.org/officeDocument/2006/relationships/hyperlink" Target="consultantplus://offline/ref=79C7B41DF5E43AD762459A9C3D3680FEB262ABBD2560C88CBB9B85F023DA2DA7C693115B34C78248CF27E0B76F450BFA44788F8A58J0J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C7B41DF5E43AD762459A9C3D3680FEB262ABBD2560C88CBB9B85F023DA2DA7C693115B34C78248CF27E0B76F450BFA44788F8A58J0J3M" TargetMode="External"/><Relationship Id="rId20" Type="http://schemas.openxmlformats.org/officeDocument/2006/relationships/hyperlink" Target="consultantplus://offline/ref=F9715B2EA91A51B76B0DEF480F0FA86D9F151D6F27B5DBED0CD0CAD25B0BBB6616855C7782A1C7647A28127597CF21FE6CD60A5380572945074FL" TargetMode="External"/><Relationship Id="rId29" Type="http://schemas.openxmlformats.org/officeDocument/2006/relationships/hyperlink" Target="consultantplus://offline/ref=70A04CE19B1DDAB6CD91B24AC6B18B896DE1AC704691F8400CC76B1BC91988ECE6BA04F155C7D051E35C2D6309D44FBC59F684A51E4DC95FC1Z3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hyperlink" Target="consultantplus://offline/ref=79C7B41DF5E43AD762459A9C3D3680FEB263AAB82567C88CBB9B85F023DA2DA7D493495333C2971D9F7DB7BA6FJ4JBM" TargetMode="External"/><Relationship Id="rId24" Type="http://schemas.openxmlformats.org/officeDocument/2006/relationships/hyperlink" Target="consultantplus://offline/ref=79C7B41DF5E43AD762459A9C3D3680FEB262AABA2161C88CBB9B85F023DA2DA7C693115F32C488199968E1EB2A1618FA43788C8B47093439J2J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9C7B41DF5E43AD762459A9C3D3680FEB263AAB82567C88CBB9B85F023DA2DA7D493495333C2971D9F7DB7BA6FJ4JBM" TargetMode="External"/><Relationship Id="rId23" Type="http://schemas.openxmlformats.org/officeDocument/2006/relationships/hyperlink" Target="consultantplus://offline/ref=79C7B41DF5E43AD762459A9C3D3680FEB263AAB82567C88CBB9B85F023DA2DA7D493495333C2971D9F7DB7BA6FJ4JBM" TargetMode="External"/><Relationship Id="rId28" Type="http://schemas.openxmlformats.org/officeDocument/2006/relationships/hyperlink" Target="consultantplus://offline/ref=79C7B41DF5E43AD762459A9C3D3680FEB262ABBD2560C88CBB9B85F023DA2DA7C693115B34C78248CF27E0B76F450BFA44788F8A58J0J3M" TargetMode="External"/><Relationship Id="rId10" Type="http://schemas.openxmlformats.org/officeDocument/2006/relationships/hyperlink" Target="consultantplus://offline/ref=79C7B41DF5E43AD762459A9C3D3680FEB262AABA2161C88CBB9B85F023DA2DA7C693115F32C4891A9D68E1EB2A1618FA43788C8B47093439J2J3M" TargetMode="External"/><Relationship Id="rId19" Type="http://schemas.openxmlformats.org/officeDocument/2006/relationships/hyperlink" Target="consultantplus://offline/ref=CF1C329E27B38CD4DD480E80891F1D451A451B1F40E64200E961BC0D3D8F2C10D56DADL4z4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715B2EA91A51B76B0DEF480F0FA86D9F15126526B3DBED0CD0CAD25B0BBB6616855C7782A1C5627128127597CF21FE6CD60A5380572945074FL" TargetMode="External"/><Relationship Id="rId14" Type="http://schemas.openxmlformats.org/officeDocument/2006/relationships/hyperlink" Target="consultantplus://offline/ref=79C7B41DF5E43AD762459A9C3D3680FEB262A9BE2F68C88CBB9B85F023DA2DA7D493495333C2971D9F7DB7BA6FJ4JBM" TargetMode="External"/><Relationship Id="rId22" Type="http://schemas.openxmlformats.org/officeDocument/2006/relationships/hyperlink" Target="consultantplus://offline/ref=79C7B41DF5E43AD762459A9C3D3680FEB262AABA2161C88CBB9B85F023DA2DA7C693115F32C4891A9D68E1EB2A1618FA43788C8B47093439J2J3M" TargetMode="External"/><Relationship Id="rId27" Type="http://schemas.openxmlformats.org/officeDocument/2006/relationships/hyperlink" Target="consultantplus://offline/ref=79C7B41DF5E43AD762459A9C3D3680FEB263AAB82567C88CBB9B85F023DA2DA7D493495333C2971D9F7DB7BA6FJ4JB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4041</Words>
  <Characters>23038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Царевский Сергей Васильевич</cp:lastModifiedBy>
  <cp:revision>3</cp:revision>
  <cp:lastPrinted>2016-05-27T11:53:00Z</cp:lastPrinted>
  <dcterms:created xsi:type="dcterms:W3CDTF">2018-11-19T07:35:00Z</dcterms:created>
  <dcterms:modified xsi:type="dcterms:W3CDTF">2018-11-20T14:13:00Z</dcterms:modified>
</cp:coreProperties>
</file>